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B41B0" w14:textId="0CBFDD22" w:rsidR="00FA7CAB" w:rsidRDefault="00FA7CAB" w:rsidP="00FA7CAB">
      <w:pPr>
        <w:rPr>
          <w:rFonts w:ascii="Arial" w:eastAsiaTheme="minorEastAsia" w:hAnsi="Arial" w:cs="Arial"/>
          <w:b/>
          <w:bCs/>
          <w:sz w:val="24"/>
          <w:lang w:eastAsia="zh-CN"/>
        </w:rPr>
      </w:pPr>
      <w:r w:rsidRPr="00D95CFF">
        <w:rPr>
          <w:rFonts w:ascii="Arial" w:hAnsi="Arial" w:cs="Arial"/>
          <w:b/>
          <w:bCs/>
          <w:sz w:val="24"/>
        </w:rPr>
        <w:t>3GPP TSG RAN WG</w:t>
      </w:r>
      <w:r w:rsidRPr="00D95CFF">
        <w:rPr>
          <w:rFonts w:ascii="Arial" w:eastAsiaTheme="minorEastAsia" w:hAnsi="Arial" w:cs="Arial"/>
          <w:b/>
          <w:bCs/>
          <w:sz w:val="24"/>
          <w:lang w:eastAsia="zh-CN"/>
        </w:rPr>
        <w:t>1</w:t>
      </w:r>
      <w:r w:rsidRPr="00D95CFF">
        <w:rPr>
          <w:rFonts w:ascii="Arial" w:hAnsi="Arial" w:cs="Arial"/>
          <w:b/>
          <w:bCs/>
          <w:sz w:val="24"/>
        </w:rPr>
        <w:t xml:space="preserve"> Meeting #1</w:t>
      </w:r>
      <w:r w:rsidRPr="00D95CFF">
        <w:rPr>
          <w:rFonts w:ascii="Arial" w:eastAsiaTheme="minorEastAsia" w:hAnsi="Arial" w:cs="Arial"/>
          <w:b/>
          <w:bCs/>
          <w:sz w:val="24"/>
          <w:lang w:eastAsia="zh-CN"/>
        </w:rPr>
        <w:t>18</w:t>
      </w:r>
      <w:r>
        <w:rPr>
          <w:rFonts w:ascii="Arial" w:eastAsiaTheme="minorEastAsia" w:hAnsi="Arial" w:cs="Arial" w:hint="eastAsia"/>
          <w:b/>
          <w:bCs/>
          <w:sz w:val="24"/>
          <w:lang w:eastAsia="zh-CN"/>
        </w:rPr>
        <w:t>bis</w:t>
      </w:r>
      <w:r w:rsidRPr="00D95CFF">
        <w:rPr>
          <w:rFonts w:ascii="Arial" w:hAnsi="Arial" w:cs="Arial"/>
          <w:b/>
          <w:bCs/>
          <w:sz w:val="24"/>
        </w:rPr>
        <w:t xml:space="preserve">      </w:t>
      </w:r>
      <w:r w:rsidRPr="00D95CFF">
        <w:rPr>
          <w:rFonts w:ascii="Arial" w:hAnsi="Arial" w:cs="Arial"/>
          <w:b/>
          <w:bCs/>
          <w:sz w:val="24"/>
        </w:rPr>
        <w:tab/>
        <w:t xml:space="preserve">                      </w:t>
      </w:r>
      <w:r>
        <w:rPr>
          <w:rFonts w:ascii="Arial" w:hAnsi="Arial" w:cs="Arial" w:hint="eastAsia"/>
          <w:b/>
          <w:bCs/>
          <w:sz w:val="24"/>
          <w:lang w:eastAsia="zh-CN"/>
        </w:rPr>
        <w:t xml:space="preserve"> </w:t>
      </w:r>
      <w:r>
        <w:rPr>
          <w:rFonts w:ascii="Arial" w:hAnsi="Arial" w:cs="Arial"/>
          <w:b/>
          <w:bCs/>
          <w:sz w:val="24"/>
          <w:lang w:eastAsia="zh-CN"/>
        </w:rPr>
        <w:t xml:space="preserve">                                    </w:t>
      </w:r>
      <w:r w:rsidR="00A055B3" w:rsidRPr="00A055B3">
        <w:rPr>
          <w:rFonts w:ascii="Arial" w:hAnsi="Arial" w:cs="Arial"/>
          <w:b/>
          <w:bCs/>
          <w:sz w:val="24"/>
        </w:rPr>
        <w:t>R1-2408107</w:t>
      </w:r>
    </w:p>
    <w:p w14:paraId="4F53F0C7" w14:textId="77777777" w:rsidR="00FA7CAB" w:rsidRPr="00D95CFF" w:rsidRDefault="00FA7CAB" w:rsidP="00FA7CAB">
      <w:pPr>
        <w:rPr>
          <w:rFonts w:ascii="Arial" w:eastAsiaTheme="minorEastAsia" w:hAnsi="Arial" w:cs="Arial"/>
          <w:b/>
          <w:bCs/>
          <w:sz w:val="24"/>
          <w:lang w:eastAsia="zh-CN"/>
        </w:rPr>
      </w:pPr>
      <w:r w:rsidRPr="008C220A">
        <w:rPr>
          <w:rFonts w:ascii="Arial" w:hAnsi="Arial" w:cs="Arial"/>
          <w:b/>
          <w:bCs/>
          <w:noProof/>
          <w:sz w:val="24"/>
        </w:rPr>
        <w:t>Hefei, China, October 14th – 18th, 2024</w:t>
      </w:r>
      <w:r w:rsidRPr="00D95CFF">
        <w:rPr>
          <w:rFonts w:ascii="Arial" w:hAnsi="Arial" w:cs="Arial"/>
          <w:b/>
          <w:bCs/>
          <w:noProof/>
          <w:sz w:val="24"/>
        </w:rPr>
        <w:t xml:space="preserve">    </w:t>
      </w:r>
      <w:r w:rsidRPr="00D95CFF">
        <w:rPr>
          <w:rFonts w:ascii="Arial" w:hAnsi="Arial" w:cs="Arial"/>
          <w:b/>
          <w:bCs/>
          <w:noProof/>
        </w:rPr>
        <w:t xml:space="preserve">                            </w:t>
      </w:r>
    </w:p>
    <w:p w14:paraId="1C59DF06" w14:textId="77777777" w:rsidR="007C1E6B" w:rsidRPr="00FA7CAB" w:rsidRDefault="007C1E6B" w:rsidP="004B4372">
      <w:pPr>
        <w:tabs>
          <w:tab w:val="left" w:pos="1985"/>
        </w:tabs>
        <w:spacing w:after="0"/>
        <w:rPr>
          <w:rFonts w:ascii="Arial" w:hAnsi="Arial" w:cs="Arial"/>
          <w:b/>
          <w:sz w:val="24"/>
        </w:rPr>
      </w:pPr>
    </w:p>
    <w:p w14:paraId="41D2AC97" w14:textId="6FC2FD4C" w:rsidR="00FD75AC" w:rsidRPr="00E95DAE" w:rsidRDefault="00FD75AC" w:rsidP="00FD75AC">
      <w:pPr>
        <w:tabs>
          <w:tab w:val="left" w:pos="1985"/>
        </w:tabs>
        <w:spacing w:after="0"/>
        <w:rPr>
          <w:rFonts w:ascii="Arial" w:hAnsi="Arial" w:cs="Arial"/>
          <w:sz w:val="24"/>
        </w:rPr>
      </w:pPr>
      <w:r w:rsidRPr="00E95DAE">
        <w:rPr>
          <w:rFonts w:ascii="Arial" w:hAnsi="Arial" w:cs="Arial"/>
          <w:b/>
          <w:sz w:val="24"/>
        </w:rPr>
        <w:t>Source:</w:t>
      </w:r>
      <w:r w:rsidRPr="00E95DAE">
        <w:rPr>
          <w:rFonts w:ascii="Arial" w:hAnsi="Arial" w:cs="Arial"/>
          <w:b/>
          <w:sz w:val="24"/>
        </w:rPr>
        <w:tab/>
      </w:r>
      <w:r w:rsidR="00341DDC">
        <w:rPr>
          <w:rFonts w:ascii="Arial" w:hAnsi="Arial" w:cs="Arial"/>
          <w:b/>
          <w:sz w:val="24"/>
        </w:rPr>
        <w:t>Fujitsu</w:t>
      </w:r>
    </w:p>
    <w:p w14:paraId="4A33E6BC" w14:textId="35FA994B" w:rsidR="001466F4" w:rsidRPr="00A61344" w:rsidRDefault="001466F4" w:rsidP="001466F4">
      <w:pPr>
        <w:spacing w:after="0"/>
        <w:ind w:left="1983" w:hangingChars="823" w:hanging="1983"/>
        <w:rPr>
          <w:rFonts w:ascii="Arial" w:hAnsi="Arial" w:cs="Arial"/>
          <w:b/>
          <w:sz w:val="32"/>
          <w:lang w:eastAsia="zh-CN"/>
        </w:rPr>
      </w:pPr>
      <w:r w:rsidRPr="001A628F">
        <w:rPr>
          <w:rFonts w:ascii="Arial" w:hAnsi="Arial" w:cs="Arial"/>
          <w:b/>
          <w:sz w:val="24"/>
        </w:rPr>
        <w:t>Title:</w:t>
      </w:r>
      <w:r w:rsidRPr="006E3689">
        <w:rPr>
          <w:rFonts w:ascii="Arial" w:eastAsia="Malgun Gothic" w:hAnsi="Arial" w:cs="Arial" w:hint="eastAsia"/>
          <w:b/>
          <w:sz w:val="24"/>
          <w:lang w:eastAsia="ko-KR"/>
        </w:rPr>
        <w:tab/>
      </w:r>
      <w:r w:rsidR="004D57CA" w:rsidRPr="004D57CA">
        <w:rPr>
          <w:rFonts w:ascii="Arial" w:eastAsia="Malgun Gothic" w:hAnsi="Arial" w:cs="Arial"/>
          <w:b/>
          <w:sz w:val="24"/>
          <w:lang w:eastAsia="ko-KR"/>
        </w:rPr>
        <w:t xml:space="preserve">Discussion on </w:t>
      </w:r>
      <w:r w:rsidR="00C57EED">
        <w:rPr>
          <w:rFonts w:ascii="Arial" w:eastAsia="Malgun Gothic" w:hAnsi="Arial" w:cs="Arial"/>
          <w:b/>
          <w:sz w:val="24"/>
          <w:lang w:eastAsia="ko-KR"/>
        </w:rPr>
        <w:t>other aspects of AI/ML model and data</w:t>
      </w:r>
    </w:p>
    <w:p w14:paraId="442797E2" w14:textId="45ED881F" w:rsidR="001466F4" w:rsidRPr="00E832E5" w:rsidRDefault="001466F4" w:rsidP="00E832E5">
      <w:pPr>
        <w:spacing w:after="0"/>
        <w:ind w:left="1983" w:hangingChars="823" w:hanging="1983"/>
        <w:rPr>
          <w:rFonts w:ascii="Arial" w:hAnsi="Arial" w:cs="Arial"/>
          <w:b/>
          <w:sz w:val="24"/>
        </w:rPr>
      </w:pPr>
      <w:r w:rsidRPr="00E95DAE">
        <w:rPr>
          <w:rFonts w:ascii="Arial" w:hAnsi="Arial" w:cs="Arial"/>
          <w:b/>
          <w:sz w:val="24"/>
        </w:rPr>
        <w:t>Agenda item:</w:t>
      </w:r>
      <w:r w:rsidR="00E832E5" w:rsidRPr="00E832E5">
        <w:rPr>
          <w:rFonts w:ascii="Arial" w:hAnsi="Arial" w:cs="Arial" w:hint="eastAsia"/>
          <w:b/>
          <w:sz w:val="24"/>
        </w:rPr>
        <w:tab/>
      </w:r>
      <w:r w:rsidR="00225BC3">
        <w:rPr>
          <w:rFonts w:ascii="Arial" w:hAnsi="Arial" w:cs="Arial"/>
          <w:b/>
          <w:sz w:val="24"/>
        </w:rPr>
        <w:t>9.1.</w:t>
      </w:r>
      <w:r w:rsidR="00FA7CAB">
        <w:rPr>
          <w:rFonts w:ascii="Arial" w:hAnsi="Arial" w:cs="Arial"/>
          <w:b/>
          <w:sz w:val="24"/>
        </w:rPr>
        <w:t>4</w:t>
      </w:r>
      <w:r w:rsidR="00AA75E8">
        <w:rPr>
          <w:rFonts w:ascii="Arial" w:hAnsi="Arial" w:cs="Arial"/>
          <w:b/>
          <w:sz w:val="24"/>
        </w:rPr>
        <w:t>.</w:t>
      </w:r>
      <w:r w:rsidR="00FA7CAB">
        <w:rPr>
          <w:rFonts w:ascii="Arial" w:hAnsi="Arial" w:cs="Arial"/>
          <w:b/>
          <w:sz w:val="24"/>
        </w:rPr>
        <w:t>2</w:t>
      </w:r>
    </w:p>
    <w:p w14:paraId="3DFA8DEC" w14:textId="77777777" w:rsidR="001466F4" w:rsidRDefault="001466F4" w:rsidP="00E832E5">
      <w:pPr>
        <w:spacing w:after="0"/>
        <w:ind w:left="1983" w:hangingChars="823" w:hanging="1983"/>
        <w:rPr>
          <w:rFonts w:ascii="Arial" w:hAnsi="Arial" w:cs="Arial"/>
          <w:b/>
          <w:sz w:val="24"/>
        </w:rPr>
      </w:pPr>
      <w:r w:rsidRPr="00E95DAE">
        <w:rPr>
          <w:rFonts w:ascii="Arial" w:hAnsi="Arial" w:cs="Arial"/>
          <w:b/>
          <w:sz w:val="24"/>
        </w:rPr>
        <w:t>Document for:</w:t>
      </w:r>
      <w:r w:rsidRPr="00E832E5">
        <w:rPr>
          <w:rFonts w:ascii="Arial" w:hAnsi="Arial" w:cs="Arial"/>
          <w:b/>
          <w:sz w:val="24"/>
        </w:rPr>
        <w:tab/>
      </w:r>
      <w:r w:rsidRPr="00E95DAE">
        <w:rPr>
          <w:rFonts w:ascii="Arial" w:hAnsi="Arial" w:cs="Arial"/>
          <w:b/>
          <w:sz w:val="24"/>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59B11A4" w14:textId="3E6084E4" w:rsidR="006051E1" w:rsidRPr="00AB6016" w:rsidRDefault="00F3757F" w:rsidP="42B174FF">
      <w:pPr>
        <w:spacing w:before="240"/>
        <w:rPr>
          <w:sz w:val="22"/>
          <w:szCs w:val="22"/>
          <w:lang w:eastAsia="zh-CN"/>
        </w:rPr>
      </w:pPr>
      <w:r w:rsidRPr="00AB6016">
        <w:rPr>
          <w:sz w:val="22"/>
          <w:szCs w:val="22"/>
          <w:lang w:eastAsia="zh-CN"/>
        </w:rPr>
        <w:t xml:space="preserve">In </w:t>
      </w:r>
      <w:r w:rsidR="001E3098" w:rsidRPr="00AB6016">
        <w:rPr>
          <w:sz w:val="22"/>
          <w:szCs w:val="22"/>
          <w:lang w:eastAsia="zh-CN"/>
        </w:rPr>
        <w:t xml:space="preserve">the </w:t>
      </w:r>
      <w:r w:rsidRPr="00AB6016">
        <w:rPr>
          <w:sz w:val="22"/>
          <w:szCs w:val="22"/>
          <w:lang w:eastAsia="zh-CN"/>
        </w:rPr>
        <w:t xml:space="preserve">Rel-18 study item on AI/ML for air interface, </w:t>
      </w:r>
      <w:r w:rsidR="006051E1" w:rsidRPr="00AB6016">
        <w:rPr>
          <w:sz w:val="22"/>
          <w:szCs w:val="22"/>
          <w:lang w:eastAsia="zh-CN"/>
        </w:rPr>
        <w:t xml:space="preserve">model identification, data collection and model transfer/delivery were studied. However, there </w:t>
      </w:r>
      <w:r w:rsidR="001D0A51" w:rsidRPr="00AB6016">
        <w:rPr>
          <w:sz w:val="22"/>
          <w:szCs w:val="22"/>
          <w:lang w:eastAsia="zh-CN"/>
        </w:rPr>
        <w:t xml:space="preserve">is a </w:t>
      </w:r>
      <w:r w:rsidR="006051E1" w:rsidRPr="00AB6016">
        <w:rPr>
          <w:sz w:val="22"/>
          <w:szCs w:val="22"/>
          <w:lang w:eastAsia="zh-CN"/>
        </w:rPr>
        <w:t xml:space="preserve">lack of consensus on some aspects </w:t>
      </w:r>
      <w:r w:rsidR="5B56E0AD" w:rsidRPr="00AB6016">
        <w:rPr>
          <w:sz w:val="22"/>
          <w:szCs w:val="22"/>
          <w:lang w:eastAsia="zh-CN"/>
        </w:rPr>
        <w:t>of these</w:t>
      </w:r>
      <w:r w:rsidR="009D015A" w:rsidRPr="00AB6016">
        <w:rPr>
          <w:sz w:val="22"/>
          <w:szCs w:val="22"/>
          <w:lang w:eastAsia="zh-CN"/>
        </w:rPr>
        <w:t xml:space="preserve"> </w:t>
      </w:r>
      <w:r w:rsidR="006051E1" w:rsidRPr="00AB6016">
        <w:rPr>
          <w:sz w:val="22"/>
          <w:szCs w:val="22"/>
          <w:lang w:eastAsia="zh-CN"/>
        </w:rPr>
        <w:t>LCM</w:t>
      </w:r>
      <w:r w:rsidR="00C65C4E" w:rsidRPr="00AB6016">
        <w:rPr>
          <w:sz w:val="22"/>
          <w:szCs w:val="22"/>
          <w:lang w:eastAsia="zh-CN"/>
        </w:rPr>
        <w:t xml:space="preserve"> procedures</w:t>
      </w:r>
      <w:r w:rsidR="006051E1" w:rsidRPr="00AB6016">
        <w:rPr>
          <w:sz w:val="22"/>
          <w:szCs w:val="22"/>
          <w:lang w:eastAsia="zh-CN"/>
        </w:rPr>
        <w:t xml:space="preserve">, </w:t>
      </w:r>
      <w:r w:rsidR="000E558E" w:rsidRPr="00AB6016">
        <w:rPr>
          <w:sz w:val="22"/>
          <w:szCs w:val="22"/>
          <w:lang w:eastAsia="zh-CN"/>
        </w:rPr>
        <w:t xml:space="preserve">e.g., </w:t>
      </w:r>
      <w:r w:rsidR="00C65C4E" w:rsidRPr="00AB6016">
        <w:rPr>
          <w:sz w:val="22"/>
          <w:szCs w:val="22"/>
          <w:lang w:eastAsia="zh-CN"/>
        </w:rPr>
        <w:t>what the relationship between model identification and functionality-based-LCM</w:t>
      </w:r>
      <w:r w:rsidR="000E558E" w:rsidRPr="00AB6016">
        <w:rPr>
          <w:sz w:val="22"/>
          <w:szCs w:val="22"/>
          <w:lang w:eastAsia="zh-CN"/>
        </w:rPr>
        <w:t xml:space="preserve"> is,</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 xml:space="preserve">hether </w:t>
      </w:r>
      <w:r w:rsidR="00C65C4E" w:rsidRPr="00AB6016">
        <w:rPr>
          <w:sz w:val="22"/>
          <w:szCs w:val="22"/>
        </w:rPr>
        <w:t xml:space="preserve">CN/OAM/OTT collection </w:t>
      </w:r>
      <w:r w:rsidR="00C65C4E" w:rsidRPr="00AB6016">
        <w:rPr>
          <w:sz w:val="22"/>
          <w:szCs w:val="22"/>
          <w:lang w:eastAsia="zh-CN"/>
        </w:rPr>
        <w:t>data for UE-side</w:t>
      </w:r>
      <w:r w:rsidR="00791F43" w:rsidRPr="00AB6016">
        <w:rPr>
          <w:sz w:val="22"/>
          <w:szCs w:val="22"/>
          <w:lang w:eastAsia="zh-CN"/>
        </w:rPr>
        <w:t>d</w:t>
      </w:r>
      <w:r w:rsidR="00C65C4E" w:rsidRPr="00AB6016">
        <w:rPr>
          <w:sz w:val="22"/>
          <w:szCs w:val="22"/>
          <w:lang w:eastAsia="zh-CN"/>
        </w:rPr>
        <w:t xml:space="preserve"> model training is transparent to 3GPP or not</w:t>
      </w:r>
      <w:r w:rsidR="000E558E" w:rsidRPr="00AB6016">
        <w:rPr>
          <w:sz w:val="22"/>
          <w:szCs w:val="22"/>
          <w:lang w:eastAsia="zh-CN"/>
        </w:rPr>
        <w:t>, and</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hether model transfer/delivery</w:t>
      </w:r>
      <w:r w:rsidR="00280193" w:rsidRPr="00AB6016">
        <w:rPr>
          <w:sz w:val="22"/>
          <w:szCs w:val="22"/>
          <w:lang w:eastAsia="zh-CN"/>
        </w:rPr>
        <w:t xml:space="preserve"> </w:t>
      </w:r>
      <w:r w:rsidR="00C65C4E" w:rsidRPr="00AB6016">
        <w:rPr>
          <w:sz w:val="22"/>
          <w:szCs w:val="22"/>
          <w:lang w:eastAsia="zh-CN"/>
        </w:rPr>
        <w:t>is supported</w:t>
      </w:r>
      <w:r w:rsidR="00280193" w:rsidRPr="00AB6016">
        <w:rPr>
          <w:sz w:val="22"/>
          <w:szCs w:val="22"/>
          <w:lang w:eastAsia="zh-CN"/>
        </w:rPr>
        <w:t xml:space="preserve"> via specification enhancements</w:t>
      </w:r>
      <w:r w:rsidR="00C65C4E" w:rsidRPr="00AB6016">
        <w:rPr>
          <w:sz w:val="22"/>
          <w:szCs w:val="22"/>
          <w:lang w:eastAsia="zh-CN"/>
        </w:rPr>
        <w:t xml:space="preserve"> </w:t>
      </w:r>
      <w:r w:rsidR="002A0A21" w:rsidRPr="00AB6016">
        <w:rPr>
          <w:sz w:val="22"/>
          <w:szCs w:val="22"/>
          <w:lang w:eastAsia="zh-CN"/>
        </w:rPr>
        <w:t>or not</w:t>
      </w:r>
      <w:r w:rsidR="000E558E" w:rsidRPr="00AB6016">
        <w:rPr>
          <w:sz w:val="22"/>
          <w:szCs w:val="22"/>
          <w:lang w:eastAsia="zh-CN"/>
        </w:rPr>
        <w:t>.</w:t>
      </w:r>
    </w:p>
    <w:p w14:paraId="51A792C8" w14:textId="4D3D2F48" w:rsidR="00F3757F" w:rsidRPr="00712E27" w:rsidRDefault="00F3757F" w:rsidP="00F3757F">
      <w:pPr>
        <w:spacing w:before="240"/>
        <w:rPr>
          <w:sz w:val="22"/>
          <w:szCs w:val="22"/>
          <w:lang w:eastAsia="zh-CN"/>
        </w:rPr>
      </w:pPr>
      <w:r w:rsidRPr="00712E27">
        <w:rPr>
          <w:sz w:val="22"/>
          <w:szCs w:val="22"/>
          <w:lang w:eastAsia="zh-CN"/>
        </w:rPr>
        <w:t xml:space="preserve">In </w:t>
      </w:r>
      <w:r w:rsidR="00FD64B7" w:rsidRPr="00712E27">
        <w:rPr>
          <w:sz w:val="22"/>
          <w:szCs w:val="22"/>
          <w:lang w:eastAsia="zh-CN"/>
        </w:rPr>
        <w:t xml:space="preserve">the </w:t>
      </w:r>
      <w:r w:rsidRPr="00712E27">
        <w:rPr>
          <w:sz w:val="22"/>
          <w:szCs w:val="22"/>
          <w:lang w:eastAsia="zh-CN"/>
        </w:rPr>
        <w:t xml:space="preserve">RAN plenary meeting #102, a new WI on AI/ML for NR air interface was approved, which includes </w:t>
      </w:r>
      <w:r w:rsidR="00FD64B7" w:rsidRPr="00712E27">
        <w:rPr>
          <w:sz w:val="22"/>
          <w:szCs w:val="22"/>
          <w:lang w:eastAsia="zh-CN"/>
        </w:rPr>
        <w:t xml:space="preserve">the </w:t>
      </w:r>
      <w:r w:rsidRPr="00712E27">
        <w:rPr>
          <w:sz w:val="22"/>
          <w:szCs w:val="22"/>
          <w:lang w:eastAsia="zh-CN"/>
        </w:rPr>
        <w:t xml:space="preserve">further study </w:t>
      </w:r>
      <w:r w:rsidR="00280193" w:rsidRPr="00712E27">
        <w:rPr>
          <w:sz w:val="22"/>
          <w:szCs w:val="22"/>
          <w:lang w:eastAsia="zh-CN"/>
        </w:rPr>
        <w:t>part of</w:t>
      </w:r>
      <w:r w:rsidR="002A0A21" w:rsidRPr="00712E27">
        <w:rPr>
          <w:sz w:val="22"/>
          <w:szCs w:val="22"/>
          <w:lang w:eastAsia="zh-CN"/>
        </w:rPr>
        <w:t xml:space="preserve"> model identification, CN/OAM/OTT collection of UE-sided model training data and model transfer/delivery</w:t>
      </w:r>
      <w:r w:rsidRPr="00712E27">
        <w:rPr>
          <w:sz w:val="22"/>
          <w:szCs w:val="22"/>
          <w:lang w:eastAsia="zh-CN"/>
        </w:rPr>
        <w:t xml:space="preserve">. </w:t>
      </w:r>
      <w:r w:rsidR="008F68C4" w:rsidRPr="00712E27">
        <w:rPr>
          <w:sz w:val="22"/>
          <w:szCs w:val="22"/>
          <w:lang w:eastAsia="zh-CN"/>
        </w:rPr>
        <w:t xml:space="preserve">Based on RAN1 understanding until the RAN1#118 meeting, </w:t>
      </w:r>
      <w:r w:rsidR="008F68C4" w:rsidRPr="00712E27">
        <w:rPr>
          <w:sz w:val="22"/>
          <w:szCs w:val="22"/>
        </w:rPr>
        <w:t xml:space="preserve">the study of the </w:t>
      </w:r>
      <w:r w:rsidR="008F68C4" w:rsidRPr="00712E27">
        <w:rPr>
          <w:rFonts w:eastAsia="DengXian" w:hint="eastAsia"/>
          <w:sz w:val="22"/>
          <w:szCs w:val="22"/>
          <w:lang w:eastAsia="zh-CN"/>
        </w:rPr>
        <w:t xml:space="preserve">Model identification and Model transfer/Model delivery </w:t>
      </w:r>
      <w:r w:rsidR="008F68C4" w:rsidRPr="00712E27">
        <w:rPr>
          <w:rFonts w:eastAsia="DengXian"/>
          <w:sz w:val="22"/>
          <w:szCs w:val="22"/>
          <w:lang w:eastAsia="zh-CN"/>
        </w:rPr>
        <w:t>are</w:t>
      </w:r>
      <w:r w:rsidR="008F68C4" w:rsidRPr="00712E27">
        <w:rPr>
          <w:rFonts w:eastAsia="DengXian" w:hint="eastAsia"/>
          <w:sz w:val="22"/>
          <w:szCs w:val="22"/>
          <w:lang w:eastAsia="zh-CN"/>
        </w:rPr>
        <w:t xml:space="preserve"> not completed</w:t>
      </w:r>
      <w:r w:rsidR="008F68C4" w:rsidRPr="00712E27">
        <w:rPr>
          <w:sz w:val="22"/>
          <w:szCs w:val="22"/>
          <w:lang w:eastAsia="zh-CN"/>
        </w:rPr>
        <w:t xml:space="preserve"> </w:t>
      </w:r>
      <w:r w:rsidR="00712E27">
        <w:rPr>
          <w:sz w:val="22"/>
          <w:szCs w:val="22"/>
          <w:lang w:eastAsia="zh-CN"/>
        </w:rPr>
        <w:fldChar w:fldCharType="begin"/>
      </w:r>
      <w:r w:rsidR="00712E27">
        <w:rPr>
          <w:sz w:val="22"/>
          <w:szCs w:val="22"/>
          <w:lang w:eastAsia="zh-CN"/>
        </w:rPr>
        <w:instrText xml:space="preserve"> REF _Ref178601504 \r \h </w:instrText>
      </w:r>
      <w:r w:rsidR="00712E27">
        <w:rPr>
          <w:sz w:val="22"/>
          <w:szCs w:val="22"/>
          <w:lang w:eastAsia="zh-CN"/>
        </w:rPr>
      </w:r>
      <w:r w:rsidR="00712E27">
        <w:rPr>
          <w:sz w:val="22"/>
          <w:szCs w:val="22"/>
          <w:lang w:eastAsia="zh-CN"/>
        </w:rPr>
        <w:fldChar w:fldCharType="separate"/>
      </w:r>
      <w:r w:rsidR="00712E27">
        <w:rPr>
          <w:sz w:val="22"/>
          <w:szCs w:val="22"/>
          <w:lang w:eastAsia="zh-CN"/>
        </w:rPr>
        <w:t>[1]</w:t>
      </w:r>
      <w:r w:rsidR="00712E27">
        <w:rPr>
          <w:sz w:val="22"/>
          <w:szCs w:val="22"/>
          <w:lang w:eastAsia="zh-CN"/>
        </w:rPr>
        <w:fldChar w:fldCharType="end"/>
      </w:r>
      <w:r w:rsidR="00712E27">
        <w:rPr>
          <w:sz w:val="22"/>
          <w:szCs w:val="22"/>
          <w:lang w:eastAsia="zh-CN"/>
        </w:rPr>
        <w:t xml:space="preserve">. </w:t>
      </w:r>
      <w:r w:rsidR="008F68C4" w:rsidRPr="00712E27">
        <w:rPr>
          <w:sz w:val="22"/>
          <w:szCs w:val="22"/>
          <w:lang w:eastAsia="zh-CN"/>
        </w:rPr>
        <w:t xml:space="preserve">In the RAN plenary meeting #105, the </w:t>
      </w:r>
      <w:r w:rsidR="00280F15" w:rsidRPr="00712E27">
        <w:rPr>
          <w:sz w:val="22"/>
          <w:szCs w:val="22"/>
          <w:lang w:eastAsia="zh-CN"/>
        </w:rPr>
        <w:t xml:space="preserve">study objective part of the WID </w:t>
      </w:r>
      <w:r w:rsidR="00712E27">
        <w:rPr>
          <w:sz w:val="22"/>
          <w:szCs w:val="22"/>
          <w:lang w:eastAsia="zh-CN"/>
        </w:rPr>
        <w:fldChar w:fldCharType="begin"/>
      </w:r>
      <w:r w:rsidR="00712E27">
        <w:rPr>
          <w:sz w:val="22"/>
          <w:szCs w:val="22"/>
          <w:lang w:eastAsia="zh-CN"/>
        </w:rPr>
        <w:instrText xml:space="preserve"> REF _Ref178601720 \r \h </w:instrText>
      </w:r>
      <w:r w:rsidR="00712E27">
        <w:rPr>
          <w:sz w:val="22"/>
          <w:szCs w:val="22"/>
          <w:lang w:eastAsia="zh-CN"/>
        </w:rPr>
      </w:r>
      <w:r w:rsidR="00712E27">
        <w:rPr>
          <w:sz w:val="22"/>
          <w:szCs w:val="22"/>
          <w:lang w:eastAsia="zh-CN"/>
        </w:rPr>
        <w:fldChar w:fldCharType="separate"/>
      </w:r>
      <w:r w:rsidR="00712E27">
        <w:rPr>
          <w:sz w:val="22"/>
          <w:szCs w:val="22"/>
          <w:lang w:eastAsia="zh-CN"/>
        </w:rPr>
        <w:t>[2]</w:t>
      </w:r>
      <w:r w:rsidR="00712E27">
        <w:rPr>
          <w:sz w:val="22"/>
          <w:szCs w:val="22"/>
          <w:lang w:eastAsia="zh-CN"/>
        </w:rPr>
        <w:fldChar w:fldCharType="end"/>
      </w:r>
      <w:r w:rsidR="00712E27" w:rsidRPr="00712E27">
        <w:rPr>
          <w:sz w:val="22"/>
          <w:szCs w:val="22"/>
          <w:lang w:eastAsia="zh-CN"/>
        </w:rPr>
        <w:t xml:space="preserve"> </w:t>
      </w:r>
      <w:r w:rsidR="00280F15" w:rsidRPr="00712E27">
        <w:rPr>
          <w:sz w:val="22"/>
          <w:szCs w:val="22"/>
          <w:lang w:eastAsia="zh-CN"/>
        </w:rPr>
        <w:t>is updated as the following table</w:t>
      </w:r>
      <w:r w:rsidR="00712E27">
        <w:rPr>
          <w:sz w:val="22"/>
          <w:szCs w:val="22"/>
          <w:lang w:eastAsia="zh-CN"/>
        </w:rPr>
        <w:t xml:space="preserve"> </w:t>
      </w:r>
      <w:r w:rsidR="00712E27">
        <w:rPr>
          <w:sz w:val="22"/>
          <w:szCs w:val="22"/>
          <w:lang w:eastAsia="zh-CN"/>
        </w:rPr>
        <w:fldChar w:fldCharType="begin"/>
      </w:r>
      <w:r w:rsidR="00712E27">
        <w:rPr>
          <w:sz w:val="22"/>
          <w:szCs w:val="22"/>
          <w:lang w:eastAsia="zh-CN"/>
        </w:rPr>
        <w:instrText xml:space="preserve"> REF _Ref178601738 \r \h </w:instrText>
      </w:r>
      <w:r w:rsidR="00712E27">
        <w:rPr>
          <w:sz w:val="22"/>
          <w:szCs w:val="22"/>
          <w:lang w:eastAsia="zh-CN"/>
        </w:rPr>
      </w:r>
      <w:r w:rsidR="00712E27">
        <w:rPr>
          <w:sz w:val="22"/>
          <w:szCs w:val="22"/>
          <w:lang w:eastAsia="zh-CN"/>
        </w:rPr>
        <w:fldChar w:fldCharType="separate"/>
      </w:r>
      <w:r w:rsidR="00712E27">
        <w:rPr>
          <w:sz w:val="22"/>
          <w:szCs w:val="22"/>
          <w:lang w:eastAsia="zh-CN"/>
        </w:rPr>
        <w:t>[3]</w:t>
      </w:r>
      <w:r w:rsidR="00712E27">
        <w:rPr>
          <w:sz w:val="22"/>
          <w:szCs w:val="22"/>
          <w:lang w:eastAsia="zh-CN"/>
        </w:rPr>
        <w:fldChar w:fldCharType="end"/>
      </w:r>
      <w:r w:rsidR="00712E27">
        <w:rPr>
          <w:sz w:val="22"/>
          <w:szCs w:val="22"/>
          <w:lang w:eastAsia="zh-CN"/>
        </w:rPr>
        <w:t>.</w:t>
      </w:r>
    </w:p>
    <w:tbl>
      <w:tblPr>
        <w:tblStyle w:val="af7"/>
        <w:tblW w:w="0" w:type="auto"/>
        <w:tblLook w:val="04A0" w:firstRow="1" w:lastRow="0" w:firstColumn="1" w:lastColumn="0" w:noHBand="0" w:noVBand="1"/>
      </w:tblPr>
      <w:tblGrid>
        <w:gridCol w:w="10160"/>
      </w:tblGrid>
      <w:tr w:rsidR="00F3757F" w14:paraId="565D98CF" w14:textId="77777777" w:rsidTr="000E6C6A">
        <w:tc>
          <w:tcPr>
            <w:tcW w:w="10160" w:type="dxa"/>
          </w:tcPr>
          <w:p w14:paraId="34BD4641" w14:textId="0FB6D6FC" w:rsidR="00280F15" w:rsidRPr="00280F15" w:rsidRDefault="00280F15" w:rsidP="00280F15">
            <w:pPr>
              <w:spacing w:after="0"/>
              <w:rPr>
                <w:rFonts w:eastAsia="Malgun Gothic"/>
                <w:bCs/>
                <w:lang w:val="en-GB" w:eastAsia="en-GB"/>
              </w:rPr>
            </w:pPr>
            <w:r w:rsidRPr="00280F15">
              <w:rPr>
                <w:rFonts w:eastAsia="Malgun Gothic"/>
                <w:bCs/>
                <w:lang w:val="en-GB" w:eastAsia="en-GB"/>
              </w:rPr>
              <w:t>Study objectives:</w:t>
            </w:r>
          </w:p>
          <w:p w14:paraId="5C3D0E71" w14:textId="77777777" w:rsidR="00280F15" w:rsidRPr="00280F15" w:rsidRDefault="00280F15" w:rsidP="00280F15">
            <w:pPr>
              <w:numPr>
                <w:ilvl w:val="0"/>
                <w:numId w:val="72"/>
              </w:numPr>
              <w:spacing w:after="0"/>
              <w:rPr>
                <w:rFonts w:eastAsia="Malgun Gothic"/>
                <w:bCs/>
                <w:lang w:val="en-GB" w:eastAsia="en-GB"/>
              </w:rPr>
            </w:pPr>
            <w:r w:rsidRPr="00280F15">
              <w:rPr>
                <w:rFonts w:eastAsia="Malgun Gothic"/>
                <w:bCs/>
                <w:lang w:val="en-GB" w:eastAsia="en-GB"/>
              </w:rPr>
              <w:t xml:space="preserve">CSI feedback enhancement [RAN1]: </w:t>
            </w:r>
          </w:p>
          <w:p w14:paraId="2D5FF54B" w14:textId="77777777" w:rsidR="00280F15" w:rsidRPr="00280F15" w:rsidRDefault="00280F15" w:rsidP="00280F15">
            <w:pPr>
              <w:numPr>
                <w:ilvl w:val="1"/>
                <w:numId w:val="72"/>
              </w:numPr>
              <w:spacing w:after="0"/>
              <w:rPr>
                <w:rFonts w:eastAsia="Malgun Gothic"/>
                <w:bCs/>
                <w:lang w:val="en-GB" w:eastAsia="en-GB"/>
              </w:rPr>
            </w:pPr>
            <w:r w:rsidRPr="00280F15">
              <w:rPr>
                <w:rFonts w:eastAsia="Malgun Gothic"/>
                <w:bCs/>
                <w:lang w:val="en-GB" w:eastAsia="en-GB"/>
              </w:rPr>
              <w:t>For CSI compression (two-sided model), further study ways to:</w:t>
            </w:r>
          </w:p>
          <w:p w14:paraId="55521BD5" w14:textId="77777777" w:rsidR="00280F15" w:rsidRPr="00280F15" w:rsidRDefault="00280F15" w:rsidP="00280F15">
            <w:pPr>
              <w:numPr>
                <w:ilvl w:val="2"/>
                <w:numId w:val="72"/>
              </w:numPr>
              <w:spacing w:after="0"/>
              <w:rPr>
                <w:rFonts w:eastAsia="Malgun Gothic"/>
                <w:bCs/>
                <w:lang w:val="en-GB" w:eastAsia="en-GB"/>
              </w:rPr>
            </w:pPr>
            <w:r w:rsidRPr="00280F15">
              <w:rPr>
                <w:rFonts w:eastAsia="Malgun Gothic"/>
                <w:bCs/>
                <w:lang w:val="en-GB" w:eastAsia="en-GB"/>
              </w:rPr>
              <w:t>Improve trade-off between performance and complexity/overhead</w:t>
            </w:r>
          </w:p>
          <w:p w14:paraId="4A028F33" w14:textId="77777777" w:rsidR="00280F15" w:rsidRPr="00280F15" w:rsidRDefault="00280F15" w:rsidP="00280F15">
            <w:pPr>
              <w:numPr>
                <w:ilvl w:val="3"/>
                <w:numId w:val="72"/>
              </w:numPr>
              <w:spacing w:after="0"/>
              <w:rPr>
                <w:rFonts w:eastAsia="Malgun Gothic"/>
                <w:bCs/>
                <w:lang w:val="en-GB" w:eastAsia="en-GB"/>
              </w:rPr>
            </w:pPr>
            <w:r w:rsidRPr="00280F15">
              <w:rPr>
                <w:rFonts w:eastAsia="Malgun Gothic"/>
                <w:bCs/>
                <w:lang w:val="en-GB" w:eastAsia="en-GB"/>
              </w:rPr>
              <w:t>e.g., considering extending the spatial/frequency compression to spatial/temporal/frequency compression, cell/site specific models, CSI compression plus prediction (compared to Rel-18 non-AI/ML based approach), etc.</w:t>
            </w:r>
          </w:p>
          <w:p w14:paraId="5F3C62AE" w14:textId="77777777" w:rsidR="00280F15" w:rsidRPr="00280F15" w:rsidRDefault="00280F15" w:rsidP="00280F15">
            <w:pPr>
              <w:numPr>
                <w:ilvl w:val="2"/>
                <w:numId w:val="72"/>
              </w:numPr>
              <w:spacing w:after="0"/>
              <w:rPr>
                <w:rFonts w:eastAsia="Malgun Gothic"/>
                <w:bCs/>
                <w:lang w:val="en-GB" w:eastAsia="en-GB"/>
              </w:rPr>
            </w:pPr>
            <w:r w:rsidRPr="00280F15">
              <w:rPr>
                <w:rFonts w:eastAsia="Malgun Gothic"/>
                <w:bCs/>
                <w:lang w:val="en-GB" w:eastAsia="en-GB"/>
              </w:rPr>
              <w:t>Alleviate/resolve issues related to inter-vendor training collaboration.</w:t>
            </w:r>
          </w:p>
          <w:p w14:paraId="49E4CA1E" w14:textId="574594A3" w:rsidR="00280F15" w:rsidRPr="00280F15" w:rsidRDefault="00280F15" w:rsidP="00280F15">
            <w:pPr>
              <w:spacing w:after="0"/>
              <w:rPr>
                <w:rFonts w:eastAsia="Malgun Gothic"/>
                <w:bCs/>
                <w:lang w:val="en-GB" w:eastAsia="en-GB"/>
              </w:rPr>
            </w:pPr>
            <w:r w:rsidRPr="00280F15">
              <w:rPr>
                <w:rFonts w:eastAsia="Malgun Gothic"/>
                <w:bCs/>
                <w:lang w:val="en-GB" w:eastAsia="en-GB"/>
              </w:rPr>
              <w:t xml:space="preserve">while addressing necessary specification impact analysis, </w:t>
            </w:r>
            <w:proofErr w:type="gramStart"/>
            <w:r w:rsidRPr="00280F15">
              <w:rPr>
                <w:rFonts w:eastAsia="Malgun Gothic"/>
                <w:bCs/>
                <w:lang w:val="en-GB" w:eastAsia="en-GB"/>
              </w:rPr>
              <w:t>as well as,</w:t>
            </w:r>
            <w:proofErr w:type="gramEnd"/>
            <w:r w:rsidRPr="00280F15">
              <w:rPr>
                <w:rFonts w:eastAsia="Malgun Gothic"/>
                <w:bCs/>
                <w:lang w:val="en-GB" w:eastAsia="en-GB"/>
              </w:rPr>
              <w:t xml:space="preserve"> other aspects requiring further study/conclusion as captured in the conclusions section of the TR 38.843. </w:t>
            </w:r>
          </w:p>
          <w:p w14:paraId="692AB75D" w14:textId="77777777" w:rsidR="00280F15" w:rsidRPr="00280F15" w:rsidRDefault="00280F15" w:rsidP="00280F15">
            <w:pPr>
              <w:numPr>
                <w:ilvl w:val="0"/>
                <w:numId w:val="72"/>
              </w:numPr>
              <w:spacing w:after="0"/>
              <w:rPr>
                <w:rFonts w:eastAsia="Malgun Gothic"/>
                <w:bCs/>
                <w:lang w:val="en-GB" w:eastAsia="en-GB"/>
              </w:rPr>
            </w:pPr>
            <w:r w:rsidRPr="00280F15">
              <w:rPr>
                <w:rFonts w:eastAsia="Malgun Gothic"/>
                <w:bCs/>
                <w:lang w:val="en-GB" w:eastAsia="en-GB"/>
              </w:rPr>
              <w:t xml:space="preserve">Necessity and details of model Identification concept and procedure in the context of LCM for two-sided models [RAN2/RAN1] </w:t>
            </w:r>
          </w:p>
          <w:p w14:paraId="26C95C27" w14:textId="77777777" w:rsidR="00280F15" w:rsidRPr="00280F15" w:rsidRDefault="00280F15" w:rsidP="00280F15">
            <w:pPr>
              <w:numPr>
                <w:ilvl w:val="0"/>
                <w:numId w:val="72"/>
              </w:numPr>
              <w:spacing w:after="0"/>
              <w:rPr>
                <w:rFonts w:eastAsia="Malgun Gothic"/>
                <w:bCs/>
                <w:lang w:val="en-GB" w:eastAsia="en-GB"/>
              </w:rPr>
            </w:pPr>
            <w:r w:rsidRPr="00280F15">
              <w:rPr>
                <w:rFonts w:eastAsia="Malgun Gothic"/>
                <w:bCs/>
                <w:lang w:val="en-GB" w:eastAsia="en-GB"/>
              </w:rPr>
              <w:t xml:space="preserve">CN/OAM/OTT collection of UE-sided model training data [RAN2/RAN1]: </w:t>
            </w:r>
          </w:p>
          <w:p w14:paraId="15E11731" w14:textId="77777777" w:rsidR="00280F15" w:rsidRPr="00280F15" w:rsidRDefault="00280F15" w:rsidP="00280F15">
            <w:pPr>
              <w:numPr>
                <w:ilvl w:val="1"/>
                <w:numId w:val="72"/>
              </w:numPr>
              <w:spacing w:after="0"/>
              <w:rPr>
                <w:rFonts w:eastAsia="Malgun Gothic"/>
                <w:bCs/>
                <w:lang w:val="en-GB" w:eastAsia="en-GB"/>
              </w:rPr>
            </w:pPr>
            <w:bookmarkStart w:id="0" w:name="_Hlk152950182"/>
            <w:r w:rsidRPr="00280F15">
              <w:rPr>
                <w:rFonts w:eastAsia="Malgun Gothic"/>
                <w:bCs/>
                <w:lang w:val="en-GB" w:eastAsia="en-GB"/>
              </w:rPr>
              <w:t xml:space="preserve">For the </w:t>
            </w:r>
            <w:proofErr w:type="spellStart"/>
            <w:r w:rsidRPr="00280F15">
              <w:rPr>
                <w:rFonts w:eastAsia="Malgun Gothic"/>
                <w:bCs/>
                <w:lang w:val="en-GB" w:eastAsia="en-GB"/>
              </w:rPr>
              <w:t>FS_NR_AIML_Air</w:t>
            </w:r>
            <w:proofErr w:type="spellEnd"/>
            <w:r w:rsidRPr="00280F15">
              <w:rPr>
                <w:rFonts w:eastAsia="Malgun Gothic"/>
                <w:bCs/>
                <w:lang w:val="en-GB" w:eastAsia="en-GB"/>
              </w:rPr>
              <w:t xml:space="preserve"> study use cases, identify the corresponding contents of UE data collection</w:t>
            </w:r>
          </w:p>
          <w:p w14:paraId="7743702A" w14:textId="77777777" w:rsidR="00280F15" w:rsidRPr="00280F15" w:rsidRDefault="00280F15" w:rsidP="00280F15">
            <w:pPr>
              <w:numPr>
                <w:ilvl w:val="1"/>
                <w:numId w:val="72"/>
              </w:numPr>
              <w:spacing w:after="0"/>
              <w:rPr>
                <w:rFonts w:eastAsia="Malgun Gothic"/>
                <w:bCs/>
                <w:lang w:val="en-GB" w:eastAsia="en-GB"/>
              </w:rPr>
            </w:pPr>
            <w:r w:rsidRPr="00280F15">
              <w:rPr>
                <w:rFonts w:eastAsia="Malgun Gothic"/>
                <w:bCs/>
                <w:lang w:val="en-GB" w:eastAsia="en-GB"/>
              </w:rPr>
              <w:t xml:space="preserve">Analyse the UE data collection mechanisms identified during the </w:t>
            </w:r>
            <w:proofErr w:type="spellStart"/>
            <w:r w:rsidRPr="00280F15">
              <w:rPr>
                <w:rFonts w:eastAsia="Malgun Gothic"/>
                <w:bCs/>
                <w:lang w:val="en-GB" w:eastAsia="en-GB"/>
              </w:rPr>
              <w:t>FS_NR_AIML_Air</w:t>
            </w:r>
            <w:proofErr w:type="spellEnd"/>
            <w:r w:rsidRPr="00280F15">
              <w:rPr>
                <w:rFonts w:eastAsia="Malgun Gothic"/>
                <w:bCs/>
                <w:lang w:val="en-GB" w:eastAsia="en-GB"/>
              </w:rPr>
              <w:t xml:space="preserve"> (TR 38.843 section 7.2.1.3.2) study along with the implications and limitations of each of the methods</w:t>
            </w:r>
            <w:bookmarkEnd w:id="0"/>
            <w:r w:rsidRPr="00280F15">
              <w:rPr>
                <w:rFonts w:eastAsia="Malgun Gothic"/>
                <w:bCs/>
                <w:lang w:val="en-GB" w:eastAsia="en-GB"/>
              </w:rPr>
              <w:t xml:space="preserve"> </w:t>
            </w:r>
          </w:p>
          <w:p w14:paraId="7132F264" w14:textId="77777777" w:rsidR="00280F15" w:rsidRPr="00280F15" w:rsidRDefault="00280F15" w:rsidP="00280F15">
            <w:pPr>
              <w:numPr>
                <w:ilvl w:val="0"/>
                <w:numId w:val="72"/>
              </w:numPr>
              <w:spacing w:after="0"/>
              <w:rPr>
                <w:rFonts w:eastAsia="Malgun Gothic"/>
                <w:bCs/>
                <w:lang w:val="en-GB" w:eastAsia="en-GB"/>
              </w:rPr>
            </w:pPr>
            <w:r w:rsidRPr="00280F15">
              <w:rPr>
                <w:rFonts w:eastAsia="Malgun Gothic"/>
                <w:bCs/>
                <w:lang w:val="en-GB" w:eastAsia="en-GB"/>
              </w:rPr>
              <w:t xml:space="preserve">Model transfer/delivery [RAN2/RAN1]: </w:t>
            </w:r>
          </w:p>
          <w:p w14:paraId="2AE961E7" w14:textId="6369B6EF" w:rsidR="00BD011D" w:rsidRPr="00280F15" w:rsidRDefault="00280F15" w:rsidP="00280F15">
            <w:pPr>
              <w:numPr>
                <w:ilvl w:val="1"/>
                <w:numId w:val="72"/>
              </w:numPr>
              <w:spacing w:after="0"/>
              <w:rPr>
                <w:rFonts w:eastAsia="Malgun Gothic"/>
                <w:bCs/>
                <w:lang w:val="en-GB" w:eastAsia="en-GB"/>
              </w:rPr>
            </w:pPr>
            <w:bookmarkStart w:id="1" w:name="_Hlk152950348"/>
            <w:r w:rsidRPr="00280F15">
              <w:rPr>
                <w:rFonts w:eastAsia="Malgun Gothic"/>
                <w:bCs/>
                <w:lang w:val="en-GB" w:eastAsia="en-GB"/>
              </w:rPr>
              <w:t xml:space="preserve">Determine whether there is a need to consider standardised solutions for transferring/delivering AI/ML model(s) considering at least the solutions identified during the </w:t>
            </w:r>
            <w:bookmarkEnd w:id="1"/>
            <w:proofErr w:type="spellStart"/>
            <w:r w:rsidRPr="00280F15">
              <w:rPr>
                <w:rFonts w:eastAsia="Malgun Gothic"/>
                <w:bCs/>
                <w:lang w:val="en-GB" w:eastAsia="en-GB"/>
              </w:rPr>
              <w:t>FS_NR_AIML_Air</w:t>
            </w:r>
            <w:proofErr w:type="spellEnd"/>
            <w:r w:rsidRPr="00280F15">
              <w:rPr>
                <w:rFonts w:eastAsia="Malgun Gothic"/>
                <w:bCs/>
                <w:lang w:val="en-GB" w:eastAsia="en-GB"/>
              </w:rPr>
              <w:t xml:space="preserve"> study</w:t>
            </w:r>
          </w:p>
        </w:tc>
      </w:tr>
    </w:tbl>
    <w:p w14:paraId="61715255" w14:textId="4297BBD7" w:rsidR="002F786C" w:rsidRPr="002F786C" w:rsidRDefault="001B6D00" w:rsidP="00F3757F">
      <w:pPr>
        <w:spacing w:before="240"/>
        <w:rPr>
          <w:rFonts w:eastAsiaTheme="minorEastAsia"/>
          <w:sz w:val="22"/>
          <w:lang w:eastAsia="zh-CN"/>
        </w:rPr>
      </w:pPr>
      <w:r>
        <w:rPr>
          <w:rFonts w:eastAsiaTheme="minorEastAsia" w:hint="eastAsia"/>
          <w:sz w:val="22"/>
          <w:lang w:eastAsia="zh-CN"/>
        </w:rPr>
        <w:lastRenderedPageBreak/>
        <w:t xml:space="preserve">In this contribution we </w:t>
      </w:r>
      <w:r w:rsidR="00280F15">
        <w:rPr>
          <w:rFonts w:eastAsiaTheme="minorEastAsia"/>
          <w:sz w:val="22"/>
          <w:lang w:eastAsia="zh-CN"/>
        </w:rPr>
        <w:t>further</w:t>
      </w:r>
      <w:r>
        <w:rPr>
          <w:rFonts w:eastAsiaTheme="minorEastAsia" w:hint="eastAsia"/>
          <w:sz w:val="22"/>
          <w:lang w:eastAsia="zh-CN"/>
        </w:rPr>
        <w:t xml:space="preserve"> show our views on model identification </w:t>
      </w:r>
      <w:r w:rsidR="00C47174">
        <w:rPr>
          <w:rFonts w:eastAsiaTheme="minorEastAsia" w:hint="eastAsia"/>
          <w:sz w:val="22"/>
          <w:lang w:eastAsia="zh-CN"/>
        </w:rPr>
        <w:t xml:space="preserve">for two-sided model </w:t>
      </w:r>
      <w:r>
        <w:rPr>
          <w:rFonts w:eastAsiaTheme="minorEastAsia" w:hint="eastAsia"/>
          <w:sz w:val="22"/>
          <w:lang w:eastAsia="zh-CN"/>
        </w:rPr>
        <w:t>and model transfer/delivery</w:t>
      </w:r>
      <w:r w:rsidR="002F786C">
        <w:rPr>
          <w:rFonts w:eastAsiaTheme="minorEastAsia" w:hint="eastAsia"/>
          <w:sz w:val="22"/>
          <w:lang w:eastAsia="zh-CN"/>
        </w:rPr>
        <w:t>.</w:t>
      </w:r>
    </w:p>
    <w:p w14:paraId="56F1B59B" w14:textId="12056529" w:rsidR="007D5094" w:rsidRPr="000376D6" w:rsidRDefault="00F3757F" w:rsidP="007D5094">
      <w:pPr>
        <w:pStyle w:val="1"/>
        <w:numPr>
          <w:ilvl w:val="0"/>
          <w:numId w:val="5"/>
        </w:numPr>
        <w:pBdr>
          <w:top w:val="single" w:sz="12" w:space="4" w:color="auto"/>
        </w:pBdr>
        <w:rPr>
          <w:rFonts w:cs="Arial"/>
          <w:lang w:val="en-US"/>
        </w:rPr>
      </w:pPr>
      <w:r>
        <w:rPr>
          <w:rFonts w:cs="Arial"/>
          <w:lang w:val="en-US"/>
        </w:rPr>
        <w:t>Model identification</w:t>
      </w:r>
    </w:p>
    <w:p w14:paraId="7BAB9AF9" w14:textId="386BB3B1" w:rsidR="00AA57B4" w:rsidRDefault="00AA57B4" w:rsidP="008A2C49">
      <w:pPr>
        <w:pStyle w:val="2"/>
        <w:rPr>
          <w:b/>
          <w:bCs/>
          <w:sz w:val="22"/>
          <w:lang w:eastAsia="zh-CN"/>
        </w:rPr>
      </w:pPr>
      <w:r w:rsidRPr="008A2C49">
        <w:rPr>
          <w:b/>
          <w:bCs/>
          <w:sz w:val="22"/>
          <w:lang w:eastAsia="zh-CN"/>
        </w:rPr>
        <w:t xml:space="preserve">2.1 </w:t>
      </w:r>
      <w:r w:rsidR="00FA7CAB">
        <w:rPr>
          <w:b/>
          <w:bCs/>
          <w:sz w:val="22"/>
          <w:lang w:eastAsia="zh-CN"/>
        </w:rPr>
        <w:t>Pairing information and model Identification</w:t>
      </w:r>
    </w:p>
    <w:p w14:paraId="4E64D11C" w14:textId="7A5D5E9E" w:rsidR="001E267B" w:rsidRDefault="00FA7CAB" w:rsidP="001B6D00">
      <w:pPr>
        <w:rPr>
          <w:sz w:val="22"/>
          <w:szCs w:val="22"/>
          <w:lang w:val="en-GB" w:eastAsia="zh-CN"/>
        </w:rPr>
      </w:pPr>
      <w:r w:rsidRPr="0075127C">
        <w:rPr>
          <w:sz w:val="22"/>
          <w:szCs w:val="22"/>
          <w:lang w:val="en-GB" w:eastAsia="zh-CN"/>
        </w:rPr>
        <w:t xml:space="preserve">According to </w:t>
      </w:r>
      <w:r w:rsidR="00511E8A" w:rsidRPr="0075127C">
        <w:rPr>
          <w:sz w:val="22"/>
          <w:szCs w:val="22"/>
          <w:lang w:val="en-GB" w:eastAsia="zh-CN"/>
        </w:rPr>
        <w:t xml:space="preserve">the study on </w:t>
      </w:r>
      <w:r w:rsidR="00511E8A" w:rsidRPr="0075127C">
        <w:rPr>
          <w:sz w:val="22"/>
          <w:szCs w:val="22"/>
        </w:rPr>
        <w:t>CSI compression using two-sided model use case in</w:t>
      </w:r>
      <w:r w:rsidR="00511E8A" w:rsidRPr="0075127C">
        <w:rPr>
          <w:sz w:val="22"/>
          <w:szCs w:val="22"/>
          <w:lang w:val="en-GB" w:eastAsia="zh-CN"/>
        </w:rPr>
        <w:t xml:space="preserve"> </w:t>
      </w:r>
      <w:r w:rsidRPr="0075127C">
        <w:rPr>
          <w:sz w:val="22"/>
          <w:szCs w:val="22"/>
          <w:lang w:val="en-GB" w:eastAsia="zh-CN"/>
        </w:rPr>
        <w:t xml:space="preserve">Rel-18 SI </w:t>
      </w:r>
      <w:r w:rsidR="00712E27">
        <w:rPr>
          <w:sz w:val="22"/>
          <w:szCs w:val="22"/>
          <w:lang w:val="en-GB" w:eastAsia="zh-CN"/>
        </w:rPr>
        <w:fldChar w:fldCharType="begin"/>
      </w:r>
      <w:r w:rsidR="00712E27">
        <w:rPr>
          <w:sz w:val="22"/>
          <w:szCs w:val="22"/>
          <w:lang w:val="en-GB" w:eastAsia="zh-CN"/>
        </w:rPr>
        <w:instrText xml:space="preserve"> REF _Ref178601822 \r \h </w:instrText>
      </w:r>
      <w:r w:rsidR="00712E27">
        <w:rPr>
          <w:sz w:val="22"/>
          <w:szCs w:val="22"/>
          <w:lang w:val="en-GB" w:eastAsia="zh-CN"/>
        </w:rPr>
      </w:r>
      <w:r w:rsidR="00712E27">
        <w:rPr>
          <w:sz w:val="22"/>
          <w:szCs w:val="22"/>
          <w:lang w:val="en-GB" w:eastAsia="zh-CN"/>
        </w:rPr>
        <w:fldChar w:fldCharType="separate"/>
      </w:r>
      <w:r w:rsidR="00712E27">
        <w:rPr>
          <w:sz w:val="22"/>
          <w:szCs w:val="22"/>
          <w:lang w:val="en-GB" w:eastAsia="zh-CN"/>
        </w:rPr>
        <w:t>[4]</w:t>
      </w:r>
      <w:r w:rsidR="00712E27">
        <w:rPr>
          <w:sz w:val="22"/>
          <w:szCs w:val="22"/>
          <w:lang w:val="en-GB" w:eastAsia="zh-CN"/>
        </w:rPr>
        <w:fldChar w:fldCharType="end"/>
      </w:r>
      <w:r w:rsidR="00712E27">
        <w:rPr>
          <w:sz w:val="22"/>
          <w:szCs w:val="22"/>
          <w:lang w:val="en-GB" w:eastAsia="zh-CN"/>
        </w:rPr>
        <w:t xml:space="preserve">, </w:t>
      </w:r>
      <w:r w:rsidR="00511E8A" w:rsidRPr="0075127C">
        <w:rPr>
          <w:sz w:val="22"/>
          <w:szCs w:val="22"/>
          <w:lang w:val="en-GB" w:eastAsia="zh-CN"/>
        </w:rPr>
        <w:t xml:space="preserve">the </w:t>
      </w:r>
      <w:r w:rsidRPr="0075127C">
        <w:rPr>
          <w:sz w:val="22"/>
          <w:szCs w:val="22"/>
          <w:lang w:val="en-GB" w:eastAsia="zh-CN"/>
        </w:rPr>
        <w:t>model identification</w:t>
      </w:r>
      <w:r w:rsidR="00511E8A" w:rsidRPr="0075127C">
        <w:rPr>
          <w:sz w:val="22"/>
          <w:szCs w:val="22"/>
          <w:lang w:val="en-GB" w:eastAsia="zh-CN"/>
        </w:rPr>
        <w:t xml:space="preserve"> for two-sided models</w:t>
      </w:r>
      <w:r w:rsidRPr="0075127C">
        <w:rPr>
          <w:sz w:val="22"/>
          <w:szCs w:val="22"/>
          <w:lang w:val="en-GB" w:eastAsia="zh-CN"/>
        </w:rPr>
        <w:t xml:space="preserve"> is mainly used to identify </w:t>
      </w:r>
      <w:r w:rsidR="00511E8A" w:rsidRPr="0075127C">
        <w:rPr>
          <w:sz w:val="22"/>
          <w:szCs w:val="22"/>
          <w:lang w:val="en-GB" w:eastAsia="zh-CN"/>
        </w:rPr>
        <w:t xml:space="preserve">a paired UE-part model and NW-part model. NW-UE interactions related to model LCM procedures can be conducted based on the pairing information. </w:t>
      </w:r>
    </w:p>
    <w:p w14:paraId="652C20F8" w14:textId="77777777" w:rsidR="0085202F" w:rsidRPr="0075127C" w:rsidRDefault="0085202F" w:rsidP="001B6D00">
      <w:pPr>
        <w:rPr>
          <w:sz w:val="22"/>
          <w:szCs w:val="22"/>
          <w:lang w:val="en-GB" w:eastAsia="zh-CN"/>
        </w:rPr>
      </w:pPr>
    </w:p>
    <w:tbl>
      <w:tblPr>
        <w:tblStyle w:val="af7"/>
        <w:tblW w:w="0" w:type="auto"/>
        <w:tblLook w:val="04A0" w:firstRow="1" w:lastRow="0" w:firstColumn="1" w:lastColumn="0" w:noHBand="0" w:noVBand="1"/>
      </w:tblPr>
      <w:tblGrid>
        <w:gridCol w:w="10160"/>
      </w:tblGrid>
      <w:tr w:rsidR="001E267B" w:rsidRPr="00941274" w14:paraId="16AF48B6" w14:textId="77777777" w:rsidTr="00F654C1">
        <w:tc>
          <w:tcPr>
            <w:tcW w:w="10160" w:type="dxa"/>
          </w:tcPr>
          <w:p w14:paraId="12B4557A" w14:textId="29335DB7" w:rsidR="00B92DF6" w:rsidRDefault="00B92DF6" w:rsidP="001E267B">
            <w:pPr>
              <w:pStyle w:val="B1"/>
              <w:ind w:left="0" w:firstLine="0"/>
            </w:pPr>
            <w:r>
              <w:t>38.843</w:t>
            </w:r>
            <w:r w:rsidR="00712E27">
              <w:t xml:space="preserve"> </w:t>
            </w:r>
            <w:r w:rsidR="00712E27">
              <w:fldChar w:fldCharType="begin"/>
            </w:r>
            <w:r w:rsidR="00712E27">
              <w:instrText xml:space="preserve"> REF _Ref178601822 \r \h </w:instrText>
            </w:r>
            <w:r w:rsidR="00712E27">
              <w:fldChar w:fldCharType="separate"/>
            </w:r>
            <w:r w:rsidR="00712E27">
              <w:t>[4]</w:t>
            </w:r>
            <w:r w:rsidR="00712E27">
              <w:fldChar w:fldCharType="end"/>
            </w:r>
          </w:p>
          <w:p w14:paraId="43C172F6" w14:textId="4B04D035" w:rsidR="001E267B" w:rsidRDefault="001E267B" w:rsidP="001E267B">
            <w:pPr>
              <w:pStyle w:val="B1"/>
              <w:ind w:left="0" w:firstLine="0"/>
            </w:pPr>
            <w:r>
              <w:t>…</w:t>
            </w:r>
          </w:p>
          <w:p w14:paraId="29AF0B65" w14:textId="0C01FFDD" w:rsidR="001E267B" w:rsidRDefault="001E267B" w:rsidP="001E267B">
            <w:pPr>
              <w:pStyle w:val="B1"/>
              <w:ind w:left="0" w:firstLine="0"/>
            </w:pPr>
            <w:r>
              <w:t xml:space="preserve">In CSI compression using two-sided model use case, </w:t>
            </w:r>
            <w:proofErr w:type="gramStart"/>
            <w:r>
              <w:t>in order to</w:t>
            </w:r>
            <w:proofErr w:type="gramEnd"/>
            <w:r>
              <w:t xml:space="preserve"> select a CSI generation model compatible with the CSI reconstruction model used by the </w:t>
            </w:r>
            <w:proofErr w:type="spellStart"/>
            <w:r>
              <w:t>gNB</w:t>
            </w:r>
            <w:proofErr w:type="spellEnd"/>
            <w:r>
              <w:t>, the following aspect has been proposed:</w:t>
            </w:r>
          </w:p>
          <w:p w14:paraId="3B54F623" w14:textId="77777777" w:rsidR="001E267B" w:rsidRDefault="001E267B" w:rsidP="001E267B">
            <w:pPr>
              <w:pStyle w:val="B1"/>
            </w:pPr>
            <w:r>
              <w:t>-</w:t>
            </w:r>
            <w:r>
              <w:tab/>
              <w:t>Pairing information can be established based on model identification</w:t>
            </w:r>
          </w:p>
          <w:p w14:paraId="45E1B18C" w14:textId="72C1B321" w:rsidR="001E267B" w:rsidRDefault="001E267B" w:rsidP="001E267B">
            <w:pPr>
              <w:pStyle w:val="B1"/>
              <w:ind w:left="0" w:firstLine="0"/>
            </w:pPr>
            <w:r>
              <w:t>…</w:t>
            </w:r>
          </w:p>
          <w:p w14:paraId="45736B64" w14:textId="77777777" w:rsidR="001E267B" w:rsidRPr="00F30D29" w:rsidRDefault="001E267B" w:rsidP="001E267B">
            <w:pPr>
              <w:pStyle w:val="B1"/>
              <w:ind w:left="0" w:firstLine="0"/>
              <w:rPr>
                <w:rFonts w:eastAsia="Malgun Gothic"/>
              </w:rPr>
            </w:pPr>
            <w:r w:rsidRPr="00F30D29">
              <w:rPr>
                <w:rFonts w:eastAsia="Malgun Gothic"/>
              </w:rPr>
              <w:t xml:space="preserve">In CSI compression using two-sided model use case, feasibility and procedure to align the information that enables the UE to select a CSI generation model(s) compatible with the CSI reconstruction model(s) used by the </w:t>
            </w:r>
            <w:proofErr w:type="spellStart"/>
            <w:r w:rsidRPr="00F30D29">
              <w:rPr>
                <w:rFonts w:eastAsia="Malgun Gothic"/>
              </w:rPr>
              <w:t>gNB</w:t>
            </w:r>
            <w:proofErr w:type="spellEnd"/>
            <w:r w:rsidRPr="00F30D29">
              <w:rPr>
                <w:rFonts w:eastAsia="Malgun Gothic"/>
              </w:rPr>
              <w:t xml:space="preserve"> is studied. At least the following options have been proposed by companies to define the pairing information used to enable the UE to select a CSI generation model(s) that is compatible with the CSI reconstruction model(s) used by the </w:t>
            </w:r>
            <w:proofErr w:type="spellStart"/>
            <w:r w:rsidRPr="00F30D29">
              <w:rPr>
                <w:rFonts w:eastAsia="Malgun Gothic"/>
              </w:rPr>
              <w:t>gNB</w:t>
            </w:r>
            <w:proofErr w:type="spellEnd"/>
            <w:r w:rsidRPr="00F30D29">
              <w:rPr>
                <w:rFonts w:eastAsia="Malgun Gothic"/>
              </w:rPr>
              <w:t xml:space="preserve">: </w:t>
            </w:r>
          </w:p>
          <w:p w14:paraId="77EBAA86" w14:textId="77777777" w:rsidR="001E267B" w:rsidRPr="00F30D29" w:rsidRDefault="001E267B" w:rsidP="001E267B">
            <w:pPr>
              <w:pStyle w:val="B1"/>
              <w:rPr>
                <w:rFonts w:eastAsia="Malgun Gothic"/>
              </w:rPr>
            </w:pPr>
            <w:r w:rsidRPr="00F30D29">
              <w:rPr>
                <w:rFonts w:eastAsia="Malgun Gothic"/>
              </w:rPr>
              <w:t>-</w:t>
            </w:r>
            <w:r w:rsidRPr="00F30D29">
              <w:rPr>
                <w:rFonts w:eastAsia="Malgun Gothic"/>
              </w:rPr>
              <w:tab/>
              <w:t xml:space="preserve">Option 1: The pairing information is in the forms of the CSI reconstruction model ID that NW will use. </w:t>
            </w:r>
          </w:p>
          <w:p w14:paraId="26F9D6A9" w14:textId="77777777" w:rsidR="001E267B" w:rsidRPr="00F30D29" w:rsidRDefault="001E267B" w:rsidP="001E267B">
            <w:pPr>
              <w:pStyle w:val="B1"/>
              <w:rPr>
                <w:rFonts w:eastAsia="Malgun Gothic"/>
              </w:rPr>
            </w:pPr>
            <w:r w:rsidRPr="00F30D29">
              <w:rPr>
                <w:rFonts w:eastAsia="Malgun Gothic"/>
              </w:rPr>
              <w:t>-</w:t>
            </w:r>
            <w:r w:rsidRPr="00F30D29">
              <w:rPr>
                <w:rFonts w:eastAsia="Malgun Gothic"/>
              </w:rPr>
              <w:tab/>
              <w:t xml:space="preserve">Option 2: The pairing information is in the forms of the CSI generation model ID that the UE will use. </w:t>
            </w:r>
          </w:p>
          <w:p w14:paraId="59ACCE29" w14:textId="77777777" w:rsidR="001E267B" w:rsidRPr="00F30D29" w:rsidRDefault="001E267B" w:rsidP="001E267B">
            <w:pPr>
              <w:pStyle w:val="B1"/>
              <w:rPr>
                <w:rFonts w:eastAsia="Malgun Gothic"/>
              </w:rPr>
            </w:pPr>
            <w:r w:rsidRPr="00F30D29">
              <w:rPr>
                <w:rFonts w:eastAsia="Malgun Gothic"/>
              </w:rPr>
              <w:t>-</w:t>
            </w:r>
            <w:r w:rsidRPr="00F30D29">
              <w:rPr>
                <w:rFonts w:eastAsia="Malgun Gothic"/>
              </w:rPr>
              <w:tab/>
              <w:t xml:space="preserve">Option 3: The pairing information is in the forms of the paired CSI generation model and CSI reconstruction model ID. </w:t>
            </w:r>
          </w:p>
          <w:p w14:paraId="556DE0A5" w14:textId="77777777" w:rsidR="001E267B" w:rsidRPr="00F30D29" w:rsidRDefault="001E267B" w:rsidP="001E267B">
            <w:pPr>
              <w:pStyle w:val="B1"/>
              <w:rPr>
                <w:rFonts w:eastAsia="Malgun Gothic"/>
              </w:rPr>
            </w:pPr>
            <w:r w:rsidRPr="00F30D29">
              <w:rPr>
                <w:rFonts w:eastAsia="Malgun Gothic"/>
              </w:rPr>
              <w:t>-</w:t>
            </w:r>
            <w:r w:rsidRPr="00F30D29">
              <w:rPr>
                <w:rFonts w:eastAsia="Malgun Gothic"/>
              </w:rPr>
              <w:tab/>
              <w:t xml:space="preserve">Option 4: The pairing information is in the forms of by the dataset ID during type 3 sequential training. </w:t>
            </w:r>
          </w:p>
          <w:p w14:paraId="73500D67" w14:textId="77777777" w:rsidR="001E267B" w:rsidRPr="00F30D29" w:rsidRDefault="001E267B" w:rsidP="001E267B">
            <w:pPr>
              <w:pStyle w:val="B1"/>
              <w:rPr>
                <w:rFonts w:eastAsia="Malgun Gothic"/>
              </w:rPr>
            </w:pPr>
            <w:r w:rsidRPr="00F30D29">
              <w:rPr>
                <w:rFonts w:eastAsia="Malgun Gothic"/>
              </w:rPr>
              <w:t>-</w:t>
            </w:r>
            <w:r w:rsidRPr="00F30D29">
              <w:rPr>
                <w:rFonts w:eastAsia="Malgun Gothic"/>
              </w:rPr>
              <w:tab/>
              <w:t xml:space="preserve">Option 5: The pairing information is in the forms of a training session ID to a prior training session (e.g., API) between NW and UE. </w:t>
            </w:r>
          </w:p>
          <w:p w14:paraId="611F2519" w14:textId="77777777" w:rsidR="001E267B" w:rsidRPr="00F30D29" w:rsidRDefault="001E267B" w:rsidP="001E267B">
            <w:pPr>
              <w:pStyle w:val="B1"/>
              <w:rPr>
                <w:rFonts w:eastAsia="Malgun Gothic"/>
              </w:rPr>
            </w:pPr>
            <w:r w:rsidRPr="00F30D29">
              <w:rPr>
                <w:rFonts w:eastAsia="Malgun Gothic"/>
              </w:rPr>
              <w:t>-</w:t>
            </w:r>
            <w:r w:rsidRPr="00F30D29">
              <w:rPr>
                <w:rFonts w:eastAsia="Malgun Gothic"/>
              </w:rPr>
              <w:tab/>
              <w:t xml:space="preserve">Option 6: The pairing information is up to UE/NW offline co-engineering alignment, transparent to 3GPP specification. </w:t>
            </w:r>
          </w:p>
          <w:p w14:paraId="02DF1384" w14:textId="77777777" w:rsidR="001E267B" w:rsidRPr="00F30D29" w:rsidRDefault="001E267B" w:rsidP="001E267B">
            <w:pPr>
              <w:pStyle w:val="B1"/>
              <w:rPr>
                <w:rFonts w:eastAsia="Malgun Gothic"/>
              </w:rPr>
            </w:pPr>
            <w:r w:rsidRPr="00F30D29">
              <w:rPr>
                <w:rFonts w:eastAsia="Malgun Gothic"/>
              </w:rPr>
              <w:t>-</w:t>
            </w:r>
            <w:r w:rsidRPr="00F30D29">
              <w:rPr>
                <w:rFonts w:eastAsia="Malgun Gothic"/>
              </w:rPr>
              <w:tab/>
              <w:t>Note: the disclosure of the vendor information during the model pairing procedure and model identification procedure should be considered.</w:t>
            </w:r>
          </w:p>
          <w:p w14:paraId="42FC63DA" w14:textId="77777777" w:rsidR="001E267B" w:rsidRPr="00F30D29" w:rsidRDefault="001E267B" w:rsidP="001E267B">
            <w:pPr>
              <w:pStyle w:val="B1"/>
              <w:rPr>
                <w:rFonts w:eastAsia="Malgun Gothic"/>
              </w:rPr>
            </w:pPr>
            <w:r w:rsidRPr="00F30D29">
              <w:rPr>
                <w:rFonts w:eastAsia="Malgun Gothic"/>
              </w:rPr>
              <w:t>-</w:t>
            </w:r>
            <w:r w:rsidRPr="00F30D29">
              <w:rPr>
                <w:rFonts w:eastAsia="Malgun Gothic"/>
              </w:rPr>
              <w:tab/>
              <w:t xml:space="preserve">Note: If each UE side model is compatible with all NW side model, the information is not needed for the UE. </w:t>
            </w:r>
          </w:p>
          <w:p w14:paraId="678F852D" w14:textId="77777777" w:rsidR="001E267B" w:rsidRPr="00F30D29" w:rsidRDefault="001E267B" w:rsidP="001E267B">
            <w:pPr>
              <w:pStyle w:val="B1"/>
              <w:rPr>
                <w:rFonts w:eastAsia="Malgun Gothic"/>
              </w:rPr>
            </w:pPr>
            <w:r w:rsidRPr="00F30D29">
              <w:rPr>
                <w:rFonts w:eastAsia="Malgun Gothic"/>
              </w:rPr>
              <w:t>-</w:t>
            </w:r>
            <w:r w:rsidRPr="00F30D29">
              <w:rPr>
                <w:rFonts w:eastAsia="Malgun Gothic"/>
              </w:rPr>
              <w:tab/>
              <w:t xml:space="preserve">Note: Above does not imply there is a need for a central entity for defining/storing/maintaining the IDs.  </w:t>
            </w:r>
          </w:p>
          <w:p w14:paraId="4E7ABB7F" w14:textId="77777777" w:rsidR="001E267B" w:rsidRDefault="001E267B" w:rsidP="00F654C1">
            <w:pPr>
              <w:spacing w:line="300" w:lineRule="auto"/>
              <w:contextualSpacing/>
              <w:rPr>
                <w:iCs/>
                <w:szCs w:val="20"/>
              </w:rPr>
            </w:pPr>
          </w:p>
          <w:p w14:paraId="5577DB77" w14:textId="77777777" w:rsidR="00B92DF6" w:rsidRPr="00716E7E" w:rsidRDefault="00B92DF6" w:rsidP="00B92DF6">
            <w:pPr>
              <w:spacing w:before="0" w:line="240" w:lineRule="auto"/>
              <w:rPr>
                <w:rFonts w:ascii="Times" w:eastAsia="DengXian" w:hAnsi="Times"/>
                <w:bCs/>
                <w:iCs/>
                <w:highlight w:val="green"/>
                <w:lang w:val="en-GB" w:eastAsia="zh-CN"/>
              </w:rPr>
            </w:pPr>
            <w:r w:rsidRPr="00002E22">
              <w:rPr>
                <w:rFonts w:ascii="Times" w:eastAsia="DengXian" w:hAnsi="Times" w:hint="eastAsia"/>
                <w:bCs/>
                <w:iCs/>
                <w:highlight w:val="green"/>
                <w:lang w:val="en-GB" w:eastAsia="zh-CN"/>
              </w:rPr>
              <w:t>A</w:t>
            </w:r>
            <w:r w:rsidRPr="00002E22">
              <w:rPr>
                <w:rFonts w:ascii="Times" w:eastAsia="DengXian" w:hAnsi="Times"/>
                <w:bCs/>
                <w:iCs/>
                <w:highlight w:val="green"/>
                <w:lang w:val="en-GB" w:eastAsia="zh-CN"/>
              </w:rPr>
              <w:t>greement</w:t>
            </w:r>
          </w:p>
          <w:p w14:paraId="722B4662" w14:textId="77777777" w:rsidR="00B92DF6" w:rsidRPr="00716E7E" w:rsidRDefault="00B92DF6" w:rsidP="00B92DF6">
            <w:pPr>
              <w:spacing w:line="240" w:lineRule="auto"/>
              <w:rPr>
                <w:rFonts w:ascii="Times" w:eastAsia="Batang" w:hAnsi="Times"/>
                <w:bCs/>
                <w:lang w:val="en-GB"/>
              </w:rPr>
            </w:pPr>
            <w:r w:rsidRPr="00716E7E">
              <w:rPr>
                <w:rFonts w:ascii="Times" w:eastAsia="Batang" w:hAnsi="Times"/>
                <w:bCs/>
                <w:lang w:val="en-GB"/>
              </w:rPr>
              <w:t xml:space="preserve">To alleviate / resolve the issues related to </w:t>
            </w:r>
            <w:bookmarkStart w:id="2" w:name="_Hlk178602127"/>
            <w:r w:rsidRPr="00716E7E">
              <w:rPr>
                <w:rFonts w:ascii="Times" w:eastAsia="Batang" w:hAnsi="Times"/>
                <w:bCs/>
                <w:lang w:val="en-GB"/>
              </w:rPr>
              <w:t xml:space="preserve">inter-vendor training collaboration </w:t>
            </w:r>
            <w:bookmarkEnd w:id="2"/>
            <w:r w:rsidRPr="00716E7E">
              <w:rPr>
                <w:rFonts w:ascii="Times" w:eastAsia="Batang" w:hAnsi="Times"/>
                <w:bCs/>
                <w:lang w:val="en-GB"/>
              </w:rPr>
              <w:t>of AI/ML-based CSI compression using two-sided model, study the following options:</w:t>
            </w:r>
          </w:p>
          <w:p w14:paraId="01381BDC" w14:textId="77777777" w:rsidR="00B92DF6" w:rsidRPr="00716E7E" w:rsidRDefault="00B92DF6" w:rsidP="00B92DF6">
            <w:pPr>
              <w:numPr>
                <w:ilvl w:val="0"/>
                <w:numId w:val="62"/>
              </w:numPr>
              <w:spacing w:before="120"/>
              <w:contextualSpacing/>
              <w:rPr>
                <w:rFonts w:ascii="Times" w:eastAsia="Batang" w:hAnsi="Times"/>
                <w:bCs/>
                <w:lang w:val="en-GB" w:eastAsia="x-none"/>
              </w:rPr>
            </w:pPr>
            <w:r w:rsidRPr="00716E7E">
              <w:rPr>
                <w:rFonts w:ascii="Times" w:eastAsia="Batang" w:hAnsi="Times"/>
                <w:bCs/>
                <w:lang w:val="en-GB" w:eastAsia="x-none"/>
              </w:rPr>
              <w:t>Option 1: Fully standardized reference model (structure + parameters)</w:t>
            </w:r>
          </w:p>
          <w:p w14:paraId="60917CF2" w14:textId="77777777" w:rsidR="00B92DF6" w:rsidRPr="00716E7E" w:rsidRDefault="00B92DF6" w:rsidP="00B92DF6">
            <w:pPr>
              <w:numPr>
                <w:ilvl w:val="0"/>
                <w:numId w:val="62"/>
              </w:numPr>
              <w:spacing w:before="120"/>
              <w:contextualSpacing/>
              <w:rPr>
                <w:rFonts w:ascii="Times" w:eastAsia="Batang" w:hAnsi="Times"/>
                <w:bCs/>
                <w:lang w:val="en-GB" w:eastAsia="x-none"/>
              </w:rPr>
            </w:pPr>
            <w:r w:rsidRPr="00716E7E">
              <w:rPr>
                <w:rFonts w:ascii="Times" w:eastAsia="Batang" w:hAnsi="Times"/>
                <w:bCs/>
                <w:lang w:val="en-GB" w:eastAsia="x-none"/>
              </w:rPr>
              <w:t>Option 2: Standardized dataset</w:t>
            </w:r>
          </w:p>
          <w:p w14:paraId="48732855" w14:textId="77777777" w:rsidR="00B92DF6" w:rsidRPr="00716E7E" w:rsidRDefault="00B92DF6" w:rsidP="00B92DF6">
            <w:pPr>
              <w:numPr>
                <w:ilvl w:val="0"/>
                <w:numId w:val="62"/>
              </w:numPr>
              <w:spacing w:before="120"/>
              <w:contextualSpacing/>
              <w:rPr>
                <w:rFonts w:ascii="Times" w:eastAsia="Batang" w:hAnsi="Times"/>
                <w:bCs/>
                <w:lang w:val="en-GB" w:eastAsia="x-none"/>
              </w:rPr>
            </w:pPr>
            <w:r w:rsidRPr="00716E7E">
              <w:rPr>
                <w:rFonts w:ascii="Times" w:eastAsia="Batang" w:hAnsi="Times"/>
                <w:bCs/>
                <w:lang w:val="en-GB" w:eastAsia="x-none"/>
              </w:rPr>
              <w:lastRenderedPageBreak/>
              <w:t>Option 3: Standardized reference model structure + Parameter exchange between NW-side and UE-side</w:t>
            </w:r>
          </w:p>
          <w:p w14:paraId="04DF10B6" w14:textId="77777777" w:rsidR="00B92DF6" w:rsidRPr="00716E7E" w:rsidRDefault="00B92DF6" w:rsidP="00B92DF6">
            <w:pPr>
              <w:numPr>
                <w:ilvl w:val="0"/>
                <w:numId w:val="62"/>
              </w:numPr>
              <w:spacing w:before="120"/>
              <w:contextualSpacing/>
              <w:rPr>
                <w:rFonts w:ascii="Times" w:eastAsia="Batang" w:hAnsi="Times"/>
                <w:bCs/>
                <w:lang w:val="en-GB" w:eastAsia="x-none"/>
              </w:rPr>
            </w:pPr>
            <w:r w:rsidRPr="00716E7E">
              <w:rPr>
                <w:rFonts w:ascii="Times" w:eastAsia="Batang" w:hAnsi="Times"/>
                <w:bCs/>
                <w:lang w:val="en-GB" w:eastAsia="x-none"/>
              </w:rPr>
              <w:t>Option 4: Standardized data / dataset format + Dataset exchange between NW-side and UE-side</w:t>
            </w:r>
          </w:p>
          <w:p w14:paraId="7C90C2B2" w14:textId="77777777" w:rsidR="00B92DF6" w:rsidRPr="00716E7E" w:rsidRDefault="00B92DF6" w:rsidP="00B92DF6">
            <w:pPr>
              <w:numPr>
                <w:ilvl w:val="0"/>
                <w:numId w:val="62"/>
              </w:numPr>
              <w:spacing w:before="120"/>
              <w:contextualSpacing/>
              <w:rPr>
                <w:rFonts w:ascii="Times" w:eastAsia="Batang" w:hAnsi="Times"/>
                <w:bCs/>
                <w:lang w:val="en-GB" w:eastAsia="x-none"/>
              </w:rPr>
            </w:pPr>
            <w:r w:rsidRPr="00716E7E">
              <w:rPr>
                <w:rFonts w:ascii="Times" w:eastAsia="Batang" w:hAnsi="Times"/>
                <w:bCs/>
                <w:lang w:val="en-GB" w:eastAsia="x-none"/>
              </w:rPr>
              <w:t>Option 5: Standardized model format + Reference model exchange between NW-side and UE-side</w:t>
            </w:r>
          </w:p>
          <w:p w14:paraId="588A29CA" w14:textId="77777777" w:rsidR="00B92DF6" w:rsidRPr="00716E7E" w:rsidRDefault="00B92DF6" w:rsidP="00B92DF6">
            <w:pPr>
              <w:spacing w:line="240" w:lineRule="auto"/>
              <w:rPr>
                <w:rFonts w:ascii="Times" w:eastAsia="Batang" w:hAnsi="Times"/>
                <w:bCs/>
                <w:lang w:val="en-GB"/>
              </w:rPr>
            </w:pPr>
            <w:r w:rsidRPr="00716E7E">
              <w:rPr>
                <w:rFonts w:ascii="Times" w:eastAsia="Batang" w:hAnsi="Times"/>
                <w:bCs/>
                <w:lang w:val="en-GB"/>
              </w:rPr>
              <w:t>Note 1: The above options may not be mutually exclusive and may be used together.</w:t>
            </w:r>
          </w:p>
          <w:p w14:paraId="4771FF6D" w14:textId="77777777" w:rsidR="00B92DF6" w:rsidRPr="00716E7E" w:rsidRDefault="00B92DF6" w:rsidP="00B92DF6">
            <w:pPr>
              <w:spacing w:line="240" w:lineRule="auto"/>
              <w:rPr>
                <w:rFonts w:ascii="Times" w:eastAsia="Batang" w:hAnsi="Times"/>
                <w:bCs/>
                <w:lang w:val="en-GB"/>
              </w:rPr>
            </w:pPr>
            <w:r w:rsidRPr="00716E7E">
              <w:rPr>
                <w:rFonts w:ascii="Times" w:eastAsia="Batang" w:hAnsi="Times"/>
                <w:bCs/>
                <w:lang w:val="en-GB"/>
              </w:rPr>
              <w:t>Note 2: Other options are not precluded.</w:t>
            </w:r>
          </w:p>
          <w:p w14:paraId="7B60D8A7" w14:textId="77777777" w:rsidR="00B92DF6" w:rsidRPr="00716E7E" w:rsidRDefault="00B92DF6" w:rsidP="00B92DF6">
            <w:pPr>
              <w:spacing w:line="240" w:lineRule="auto"/>
              <w:rPr>
                <w:rFonts w:ascii="Times" w:eastAsia="Batang" w:hAnsi="Times"/>
                <w:bCs/>
                <w:lang w:val="en-GB"/>
              </w:rPr>
            </w:pPr>
            <w:r w:rsidRPr="00716E7E">
              <w:rPr>
                <w:rFonts w:ascii="Times" w:eastAsia="Batang" w:hAnsi="Times"/>
                <w:bCs/>
                <w:lang w:val="en-GB"/>
              </w:rPr>
              <w:t>Note 3: The study should consider how different methods of exchanging the parameters / dataset / reference model would affect the feasibility and collaboration complexity of options 3 / 4 / 5 respectively, e.g., over the air-interface, offline delivery, etc.</w:t>
            </w:r>
          </w:p>
          <w:p w14:paraId="1A42FB4C" w14:textId="4D6479A0" w:rsidR="00B92DF6" w:rsidRPr="00BD534A" w:rsidRDefault="00B92DF6" w:rsidP="00B92DF6">
            <w:pPr>
              <w:spacing w:line="300" w:lineRule="auto"/>
              <w:contextualSpacing/>
              <w:rPr>
                <w:iCs/>
                <w:szCs w:val="20"/>
              </w:rPr>
            </w:pPr>
            <w:r w:rsidRPr="00716E7E">
              <w:rPr>
                <w:rFonts w:eastAsia="SimSun"/>
                <w:bCs/>
              </w:rPr>
              <w:t>Note 4: “Dataset” refers to a set of data samples of CSI feedback and associated target CSI.</w:t>
            </w:r>
          </w:p>
        </w:tc>
      </w:tr>
    </w:tbl>
    <w:p w14:paraId="211070A0" w14:textId="77777777" w:rsidR="001E267B" w:rsidRPr="001E267B" w:rsidRDefault="001E267B" w:rsidP="001B6D00">
      <w:pPr>
        <w:rPr>
          <w:lang w:eastAsia="zh-CN"/>
        </w:rPr>
      </w:pPr>
    </w:p>
    <w:p w14:paraId="5BF82D84" w14:textId="48AC6A8D" w:rsidR="00FA7CAB" w:rsidRPr="0075127C" w:rsidRDefault="001E267B" w:rsidP="001B6D00">
      <w:pPr>
        <w:rPr>
          <w:sz w:val="22"/>
          <w:szCs w:val="32"/>
          <w:lang w:val="en-GB" w:eastAsia="zh-CN"/>
        </w:rPr>
      </w:pPr>
      <w:r w:rsidRPr="0075127C">
        <w:rPr>
          <w:sz w:val="22"/>
          <w:szCs w:val="32"/>
          <w:lang w:val="en-GB" w:eastAsia="zh-CN"/>
        </w:rPr>
        <w:t xml:space="preserve">Referring to </w:t>
      </w:r>
      <w:r w:rsidR="0075127C">
        <w:rPr>
          <w:sz w:val="22"/>
          <w:szCs w:val="32"/>
          <w:lang w:val="en-GB" w:eastAsia="zh-CN"/>
        </w:rPr>
        <w:t xml:space="preserve">the </w:t>
      </w:r>
      <w:r w:rsidR="00FB1FC9" w:rsidRPr="0075127C">
        <w:rPr>
          <w:sz w:val="22"/>
          <w:szCs w:val="32"/>
          <w:lang w:val="en-GB" w:eastAsia="zh-CN"/>
        </w:rPr>
        <w:t xml:space="preserve">previous discussions and the </w:t>
      </w:r>
      <w:r w:rsidR="0075127C">
        <w:rPr>
          <w:sz w:val="22"/>
          <w:szCs w:val="32"/>
          <w:lang w:val="en-GB" w:eastAsia="zh-CN"/>
        </w:rPr>
        <w:t xml:space="preserve">proposed </w:t>
      </w:r>
      <w:r w:rsidR="00FB1FC9" w:rsidRPr="0075127C">
        <w:rPr>
          <w:sz w:val="22"/>
          <w:szCs w:val="32"/>
          <w:lang w:val="en-GB" w:eastAsia="zh-CN"/>
        </w:rPr>
        <w:t>options of pairing information</w:t>
      </w:r>
      <w:r w:rsidRPr="0075127C">
        <w:rPr>
          <w:sz w:val="22"/>
          <w:szCs w:val="32"/>
          <w:lang w:val="en-GB" w:eastAsia="zh-CN"/>
        </w:rPr>
        <w:t xml:space="preserve">, </w:t>
      </w:r>
      <w:r w:rsidR="00FB1FC9" w:rsidRPr="0075127C">
        <w:rPr>
          <w:sz w:val="22"/>
          <w:szCs w:val="32"/>
          <w:lang w:val="en-GB" w:eastAsia="zh-CN"/>
        </w:rPr>
        <w:t xml:space="preserve">the following two relationships </w:t>
      </w:r>
      <w:r w:rsidR="008D4C76">
        <w:rPr>
          <w:sz w:val="22"/>
          <w:szCs w:val="32"/>
          <w:lang w:val="en-GB" w:eastAsia="zh-CN"/>
        </w:rPr>
        <w:t>would be better to be clarified for further study</w:t>
      </w:r>
      <w:r w:rsidR="00FB1FC9" w:rsidRPr="0075127C">
        <w:rPr>
          <w:sz w:val="22"/>
          <w:szCs w:val="32"/>
          <w:lang w:val="en-GB" w:eastAsia="zh-CN"/>
        </w:rPr>
        <w:t>:</w:t>
      </w:r>
    </w:p>
    <w:p w14:paraId="176BC6B4" w14:textId="7B6DC3B9" w:rsidR="001E267B" w:rsidRPr="0075127C" w:rsidRDefault="001E267B" w:rsidP="001E267B">
      <w:pPr>
        <w:pStyle w:val="aff0"/>
        <w:numPr>
          <w:ilvl w:val="0"/>
          <w:numId w:val="64"/>
        </w:numPr>
        <w:rPr>
          <w:rFonts w:ascii="Times New Roman" w:hAnsi="Times New Roman"/>
          <w:lang w:val="en-GB" w:eastAsia="zh-CN"/>
        </w:rPr>
      </w:pPr>
      <w:r w:rsidRPr="0075127C">
        <w:rPr>
          <w:rFonts w:ascii="Times New Roman" w:hAnsi="Times New Roman"/>
          <w:lang w:val="en-GB" w:eastAsia="zh-CN"/>
        </w:rPr>
        <w:t>Pa</w:t>
      </w:r>
      <w:r w:rsidR="00FB1FC9" w:rsidRPr="0075127C">
        <w:rPr>
          <w:rFonts w:ascii="Times New Roman" w:hAnsi="Times New Roman"/>
          <w:lang w:val="en-GB" w:eastAsia="zh-CN"/>
        </w:rPr>
        <w:t>i</w:t>
      </w:r>
      <w:r w:rsidRPr="0075127C">
        <w:rPr>
          <w:rFonts w:ascii="Times New Roman" w:hAnsi="Times New Roman"/>
          <w:lang w:val="en-GB" w:eastAsia="zh-CN"/>
        </w:rPr>
        <w:t>ring information and model ID</w:t>
      </w:r>
    </w:p>
    <w:p w14:paraId="5580C05A" w14:textId="7991BB5A" w:rsidR="001E267B" w:rsidRPr="0075127C" w:rsidRDefault="0075127C" w:rsidP="001E267B">
      <w:pPr>
        <w:pStyle w:val="aff0"/>
        <w:numPr>
          <w:ilvl w:val="0"/>
          <w:numId w:val="64"/>
        </w:numPr>
        <w:rPr>
          <w:rFonts w:ascii="Times New Roman" w:eastAsiaTheme="minorEastAsia" w:hAnsi="Times New Roman"/>
          <w:lang w:val="en-GB" w:eastAsia="zh-CN"/>
        </w:rPr>
      </w:pPr>
      <w:r>
        <w:rPr>
          <w:rFonts w:ascii="Times New Roman" w:eastAsia="Malgun Gothic" w:hAnsi="Times New Roman"/>
        </w:rPr>
        <w:t>M</w:t>
      </w:r>
      <w:r w:rsidR="001E267B" w:rsidRPr="0075127C">
        <w:rPr>
          <w:rFonts w:ascii="Times New Roman" w:eastAsia="Malgun Gothic" w:hAnsi="Times New Roman"/>
        </w:rPr>
        <w:t xml:space="preserve">odel pairing procedure and </w:t>
      </w:r>
      <w:r>
        <w:rPr>
          <w:rFonts w:ascii="Times New Roman" w:eastAsia="Malgun Gothic" w:hAnsi="Times New Roman"/>
        </w:rPr>
        <w:t>M</w:t>
      </w:r>
      <w:r w:rsidR="001E267B" w:rsidRPr="0075127C">
        <w:rPr>
          <w:rFonts w:ascii="Times New Roman" w:eastAsia="Malgun Gothic" w:hAnsi="Times New Roman"/>
        </w:rPr>
        <w:t>odel identification procedure</w:t>
      </w:r>
    </w:p>
    <w:p w14:paraId="442A1958" w14:textId="68F9B5C3" w:rsidR="00FA7CAB" w:rsidRPr="001F48BF" w:rsidRDefault="008D4C76" w:rsidP="001B6D00">
      <w:pPr>
        <w:rPr>
          <w:sz w:val="22"/>
          <w:szCs w:val="22"/>
          <w:lang w:val="en-GB" w:eastAsia="zh-CN"/>
        </w:rPr>
      </w:pPr>
      <w:r w:rsidRPr="001F48BF">
        <w:rPr>
          <w:sz w:val="22"/>
          <w:szCs w:val="22"/>
          <w:lang w:val="en-GB" w:eastAsia="zh-CN"/>
        </w:rPr>
        <w:t xml:space="preserve">From our view, there are two possible directions for its clarification:  </w:t>
      </w:r>
    </w:p>
    <w:p w14:paraId="18EA9DF8" w14:textId="6CF24698" w:rsidR="00FB1FC9" w:rsidRPr="001F48BF" w:rsidRDefault="008D4C76" w:rsidP="00FB1FC9">
      <w:pPr>
        <w:rPr>
          <w:rFonts w:eastAsiaTheme="minorEastAsia"/>
          <w:b/>
          <w:bCs/>
          <w:sz w:val="22"/>
          <w:szCs w:val="22"/>
          <w:lang w:val="en-GB" w:eastAsia="zh-CN"/>
        </w:rPr>
      </w:pPr>
      <w:r w:rsidRPr="001F48BF">
        <w:rPr>
          <w:rFonts w:eastAsiaTheme="minorEastAsia"/>
          <w:b/>
          <w:bCs/>
          <w:sz w:val="22"/>
          <w:szCs w:val="22"/>
          <w:lang w:val="en-GB" w:eastAsia="zh-CN"/>
        </w:rPr>
        <w:t>Dirction</w:t>
      </w:r>
      <w:r w:rsidR="00FB1FC9" w:rsidRPr="001F48BF">
        <w:rPr>
          <w:rFonts w:eastAsiaTheme="minorEastAsia"/>
          <w:b/>
          <w:bCs/>
          <w:sz w:val="22"/>
          <w:szCs w:val="22"/>
          <w:lang w:val="en-GB" w:eastAsia="zh-CN"/>
        </w:rPr>
        <w:t xml:space="preserve">-1: </w:t>
      </w:r>
      <w:r w:rsidR="00B15CB3" w:rsidRPr="001F48BF">
        <w:rPr>
          <w:rFonts w:eastAsiaTheme="minorEastAsia"/>
          <w:b/>
          <w:bCs/>
          <w:sz w:val="22"/>
          <w:szCs w:val="22"/>
          <w:lang w:val="en-GB" w:eastAsia="zh-CN"/>
        </w:rPr>
        <w:t>M</w:t>
      </w:r>
      <w:r w:rsidR="00FB1FC9" w:rsidRPr="001F48BF">
        <w:rPr>
          <w:rFonts w:eastAsiaTheme="minorEastAsia"/>
          <w:b/>
          <w:bCs/>
          <w:sz w:val="22"/>
          <w:szCs w:val="22"/>
          <w:lang w:val="en-GB" w:eastAsia="zh-CN"/>
        </w:rPr>
        <w:t xml:space="preserve">odel ID is used to pair the UE part and the NW </w:t>
      </w:r>
      <w:r w:rsidR="006029FE" w:rsidRPr="001F48BF">
        <w:rPr>
          <w:rFonts w:eastAsiaTheme="minorEastAsia"/>
          <w:b/>
          <w:bCs/>
          <w:sz w:val="22"/>
          <w:szCs w:val="22"/>
          <w:lang w:val="en-GB" w:eastAsia="zh-CN"/>
        </w:rPr>
        <w:t xml:space="preserve">part </w:t>
      </w:r>
      <w:r w:rsidR="00FB1FC9" w:rsidRPr="001F48BF">
        <w:rPr>
          <w:rFonts w:eastAsiaTheme="minorEastAsia"/>
          <w:b/>
          <w:bCs/>
          <w:sz w:val="22"/>
          <w:szCs w:val="22"/>
          <w:lang w:val="en-GB" w:eastAsia="zh-CN"/>
        </w:rPr>
        <w:t>of a two-sided model.</w:t>
      </w:r>
    </w:p>
    <w:p w14:paraId="3E8F58D1" w14:textId="071424B7" w:rsidR="006029FE" w:rsidRPr="001F48BF" w:rsidRDefault="004F4ABB" w:rsidP="001B6D00">
      <w:pPr>
        <w:rPr>
          <w:rFonts w:eastAsiaTheme="minorEastAsia"/>
          <w:sz w:val="22"/>
          <w:szCs w:val="22"/>
          <w:lang w:val="en-GB" w:eastAsia="zh-CN"/>
        </w:rPr>
      </w:pPr>
      <w:r w:rsidRPr="001F48BF">
        <w:rPr>
          <w:rFonts w:eastAsiaTheme="minorEastAsia"/>
          <w:sz w:val="22"/>
          <w:szCs w:val="22"/>
          <w:lang w:val="en-GB" w:eastAsia="zh-CN"/>
        </w:rPr>
        <w:t xml:space="preserve">For </w:t>
      </w:r>
      <w:r w:rsidR="008D4C76" w:rsidRPr="001F48BF">
        <w:rPr>
          <w:rFonts w:eastAsiaTheme="minorEastAsia"/>
          <w:sz w:val="22"/>
          <w:szCs w:val="22"/>
          <w:lang w:val="en-GB" w:eastAsia="zh-CN"/>
        </w:rPr>
        <w:t>Direction</w:t>
      </w:r>
      <w:r w:rsidRPr="001F48BF">
        <w:rPr>
          <w:rFonts w:eastAsiaTheme="minorEastAsia"/>
          <w:sz w:val="22"/>
          <w:szCs w:val="22"/>
          <w:lang w:val="en-GB" w:eastAsia="zh-CN"/>
        </w:rPr>
        <w:t>-1</w:t>
      </w:r>
      <w:r w:rsidR="00FB1FC9" w:rsidRPr="001F48BF">
        <w:rPr>
          <w:rFonts w:eastAsiaTheme="minorEastAsia"/>
          <w:sz w:val="22"/>
          <w:szCs w:val="22"/>
          <w:lang w:val="en-GB" w:eastAsia="zh-CN"/>
        </w:rPr>
        <w:t xml:space="preserve">, </w:t>
      </w:r>
      <w:r w:rsidR="0085202F">
        <w:rPr>
          <w:rFonts w:eastAsiaTheme="minorEastAsia"/>
          <w:sz w:val="22"/>
          <w:szCs w:val="22"/>
          <w:lang w:val="en-GB" w:eastAsia="zh-CN"/>
        </w:rPr>
        <w:t xml:space="preserve">the </w:t>
      </w:r>
      <w:r w:rsidR="00FB1FC9" w:rsidRPr="001F48BF">
        <w:rPr>
          <w:rFonts w:eastAsiaTheme="minorEastAsia"/>
          <w:sz w:val="22"/>
          <w:szCs w:val="22"/>
          <w:lang w:val="en-GB" w:eastAsia="zh-CN"/>
        </w:rPr>
        <w:t xml:space="preserve">model ID </w:t>
      </w:r>
      <w:r w:rsidR="00B15CB3" w:rsidRPr="001F48BF">
        <w:rPr>
          <w:rFonts w:eastAsiaTheme="minorEastAsia"/>
          <w:sz w:val="22"/>
          <w:szCs w:val="22"/>
          <w:lang w:val="en-GB" w:eastAsia="zh-CN"/>
        </w:rPr>
        <w:t>is treated as</w:t>
      </w:r>
      <w:r w:rsidR="00FB1FC9" w:rsidRPr="001F48BF">
        <w:rPr>
          <w:rFonts w:eastAsiaTheme="minorEastAsia"/>
          <w:sz w:val="22"/>
          <w:szCs w:val="22"/>
          <w:lang w:val="en-GB" w:eastAsia="zh-CN"/>
        </w:rPr>
        <w:t xml:space="preserve"> </w:t>
      </w:r>
      <w:r w:rsidR="006029FE" w:rsidRPr="001F48BF">
        <w:rPr>
          <w:rFonts w:eastAsiaTheme="minorEastAsia"/>
          <w:sz w:val="22"/>
          <w:szCs w:val="22"/>
          <w:lang w:val="en-GB" w:eastAsia="zh-CN"/>
        </w:rPr>
        <w:t>the</w:t>
      </w:r>
      <w:r w:rsidR="00FB1FC9" w:rsidRPr="001F48BF">
        <w:rPr>
          <w:rFonts w:eastAsiaTheme="minorEastAsia"/>
          <w:sz w:val="22"/>
          <w:szCs w:val="22"/>
          <w:lang w:val="en-GB" w:eastAsia="zh-CN"/>
        </w:rPr>
        <w:t xml:space="preserve"> pairing information. </w:t>
      </w:r>
      <w:r w:rsidR="006029FE" w:rsidRPr="001F48BF">
        <w:rPr>
          <w:rFonts w:eastAsiaTheme="minorEastAsia"/>
          <w:sz w:val="22"/>
          <w:szCs w:val="22"/>
          <w:lang w:val="en-GB" w:eastAsia="zh-CN"/>
        </w:rPr>
        <w:t>For a UE part model</w:t>
      </w:r>
      <w:r w:rsidR="008D4C76" w:rsidRPr="001F48BF">
        <w:rPr>
          <w:rFonts w:eastAsiaTheme="minorEastAsia"/>
          <w:sz w:val="22"/>
          <w:szCs w:val="22"/>
          <w:lang w:val="en-GB" w:eastAsia="zh-CN"/>
        </w:rPr>
        <w:t xml:space="preserve"> ID</w:t>
      </w:r>
      <w:r w:rsidR="006029FE" w:rsidRPr="001F48BF">
        <w:rPr>
          <w:rFonts w:eastAsiaTheme="minorEastAsia"/>
          <w:sz w:val="22"/>
          <w:szCs w:val="22"/>
          <w:lang w:val="en-GB" w:eastAsia="zh-CN"/>
        </w:rPr>
        <w:t xml:space="preserve">, the UE can assume </w:t>
      </w:r>
      <w:r w:rsidR="008D4C76" w:rsidRPr="001F48BF">
        <w:rPr>
          <w:rFonts w:eastAsiaTheme="minorEastAsia"/>
          <w:sz w:val="22"/>
          <w:szCs w:val="22"/>
          <w:lang w:val="en-GB" w:eastAsia="zh-CN"/>
        </w:rPr>
        <w:t>its</w:t>
      </w:r>
      <w:r w:rsidR="006029FE" w:rsidRPr="001F48BF">
        <w:rPr>
          <w:rFonts w:eastAsiaTheme="minorEastAsia"/>
          <w:sz w:val="22"/>
          <w:szCs w:val="22"/>
          <w:lang w:val="en-GB" w:eastAsia="zh-CN"/>
        </w:rPr>
        <w:t xml:space="preserve"> UE part model</w:t>
      </w:r>
      <w:r w:rsidR="008D4C76" w:rsidRPr="001F48BF">
        <w:rPr>
          <w:rFonts w:eastAsiaTheme="minorEastAsia"/>
          <w:sz w:val="22"/>
          <w:szCs w:val="22"/>
          <w:lang w:val="en-GB" w:eastAsia="zh-CN"/>
        </w:rPr>
        <w:t xml:space="preserve"> </w:t>
      </w:r>
      <w:r w:rsidR="006029FE" w:rsidRPr="001F48BF">
        <w:rPr>
          <w:rFonts w:eastAsiaTheme="minorEastAsia"/>
          <w:sz w:val="22"/>
          <w:szCs w:val="22"/>
          <w:lang w:val="en-GB" w:eastAsia="zh-CN"/>
        </w:rPr>
        <w:t xml:space="preserve">is </w:t>
      </w:r>
      <w:r w:rsidR="001F48BF" w:rsidRPr="001F48BF">
        <w:rPr>
          <w:rFonts w:eastAsiaTheme="minorEastAsia"/>
          <w:sz w:val="22"/>
          <w:szCs w:val="22"/>
          <w:lang w:val="en-GB" w:eastAsia="zh-CN"/>
        </w:rPr>
        <w:t>developed</w:t>
      </w:r>
      <w:r w:rsidR="006029FE" w:rsidRPr="001F48BF">
        <w:rPr>
          <w:rFonts w:eastAsiaTheme="minorEastAsia"/>
          <w:sz w:val="22"/>
          <w:szCs w:val="22"/>
          <w:lang w:val="en-GB" w:eastAsia="zh-CN"/>
        </w:rPr>
        <w:t xml:space="preserve"> with </w:t>
      </w:r>
      <w:r w:rsidR="001F48BF" w:rsidRPr="001F48BF">
        <w:rPr>
          <w:rFonts w:eastAsiaTheme="minorEastAsia"/>
          <w:sz w:val="22"/>
          <w:szCs w:val="22"/>
          <w:lang w:val="en-GB" w:eastAsia="zh-CN"/>
        </w:rPr>
        <w:t xml:space="preserve">a </w:t>
      </w:r>
      <w:r w:rsidR="006029FE" w:rsidRPr="001F48BF">
        <w:rPr>
          <w:rFonts w:eastAsiaTheme="minorEastAsia"/>
          <w:sz w:val="22"/>
          <w:szCs w:val="22"/>
          <w:lang w:val="en-GB" w:eastAsia="zh-CN"/>
        </w:rPr>
        <w:t xml:space="preserve">NW part model </w:t>
      </w:r>
      <w:r w:rsidR="001F48BF" w:rsidRPr="001F48BF">
        <w:rPr>
          <w:rFonts w:eastAsiaTheme="minorEastAsia"/>
          <w:sz w:val="22"/>
          <w:szCs w:val="22"/>
          <w:lang w:val="en-GB" w:eastAsia="zh-CN"/>
        </w:rPr>
        <w:t xml:space="preserve">together, which own </w:t>
      </w:r>
      <w:r w:rsidR="006029FE" w:rsidRPr="001F48BF">
        <w:rPr>
          <w:rFonts w:eastAsiaTheme="minorEastAsia"/>
          <w:sz w:val="22"/>
          <w:szCs w:val="22"/>
          <w:lang w:val="en-GB" w:eastAsia="zh-CN"/>
        </w:rPr>
        <w:t xml:space="preserve">the same model ID </w:t>
      </w:r>
      <w:r w:rsidR="001F48BF" w:rsidRPr="001F48BF">
        <w:rPr>
          <w:rFonts w:eastAsiaTheme="minorEastAsia"/>
          <w:sz w:val="22"/>
          <w:szCs w:val="22"/>
          <w:lang w:val="en-GB" w:eastAsia="zh-CN"/>
        </w:rPr>
        <w:t>as that of UE part model. It is to say a paired mode parts shared the same model ID</w:t>
      </w:r>
      <w:r w:rsidR="006029FE" w:rsidRPr="001F48BF">
        <w:rPr>
          <w:rFonts w:eastAsiaTheme="minorEastAsia"/>
          <w:sz w:val="22"/>
          <w:szCs w:val="22"/>
          <w:lang w:val="en-GB" w:eastAsia="zh-CN"/>
        </w:rPr>
        <w:t>.</w:t>
      </w:r>
    </w:p>
    <w:p w14:paraId="30334211" w14:textId="413398FC" w:rsidR="006029FE" w:rsidRPr="001F48BF" w:rsidRDefault="00B15CB3" w:rsidP="001B6D00">
      <w:pPr>
        <w:rPr>
          <w:rFonts w:eastAsiaTheme="minorEastAsia"/>
          <w:sz w:val="22"/>
          <w:szCs w:val="22"/>
          <w:lang w:val="en-GB" w:eastAsia="zh-CN"/>
        </w:rPr>
      </w:pPr>
      <w:r w:rsidRPr="001F48BF">
        <w:rPr>
          <w:rFonts w:eastAsiaTheme="minorEastAsia"/>
          <w:sz w:val="22"/>
          <w:szCs w:val="22"/>
          <w:lang w:val="en-GB" w:eastAsia="zh-CN"/>
        </w:rPr>
        <w:t>W</w:t>
      </w:r>
      <w:r w:rsidR="004F4ABB" w:rsidRPr="001F48BF">
        <w:rPr>
          <w:rFonts w:eastAsiaTheme="minorEastAsia"/>
          <w:sz w:val="22"/>
          <w:szCs w:val="22"/>
          <w:lang w:val="en-GB" w:eastAsia="zh-CN"/>
        </w:rPr>
        <w:t xml:space="preserve">ith </w:t>
      </w:r>
      <w:r w:rsidR="008D4C76" w:rsidRPr="001F48BF">
        <w:rPr>
          <w:rFonts w:eastAsiaTheme="minorEastAsia"/>
          <w:sz w:val="22"/>
          <w:szCs w:val="22"/>
          <w:lang w:val="en-GB" w:eastAsia="zh-CN"/>
        </w:rPr>
        <w:t>Direction</w:t>
      </w:r>
      <w:r w:rsidR="004F4ABB" w:rsidRPr="001F48BF">
        <w:rPr>
          <w:rFonts w:eastAsiaTheme="minorEastAsia"/>
          <w:sz w:val="22"/>
          <w:szCs w:val="22"/>
          <w:lang w:val="en-GB" w:eastAsia="zh-CN"/>
        </w:rPr>
        <w:t xml:space="preserve">-1, </w:t>
      </w:r>
      <w:r w:rsidR="001F48BF" w:rsidRPr="001F48BF">
        <w:rPr>
          <w:rFonts w:eastAsiaTheme="minorEastAsia"/>
          <w:sz w:val="22"/>
          <w:szCs w:val="22"/>
          <w:lang w:val="en-GB" w:eastAsia="zh-CN"/>
        </w:rPr>
        <w:t xml:space="preserve">the </w:t>
      </w:r>
      <w:r w:rsidR="004F4ABB" w:rsidRPr="001F48BF">
        <w:rPr>
          <w:rFonts w:eastAsiaTheme="minorEastAsia"/>
          <w:sz w:val="22"/>
          <w:szCs w:val="22"/>
          <w:lang w:val="en-GB" w:eastAsia="zh-CN"/>
        </w:rPr>
        <w:t xml:space="preserve">pairing information is the same as </w:t>
      </w:r>
      <w:r w:rsidR="001F48BF" w:rsidRPr="001F48BF">
        <w:rPr>
          <w:rFonts w:eastAsiaTheme="minorEastAsia"/>
          <w:sz w:val="22"/>
          <w:szCs w:val="22"/>
          <w:lang w:val="en-GB" w:eastAsia="zh-CN"/>
        </w:rPr>
        <w:t xml:space="preserve">the </w:t>
      </w:r>
      <w:r w:rsidR="004F4ABB" w:rsidRPr="001F48BF">
        <w:rPr>
          <w:rFonts w:eastAsiaTheme="minorEastAsia"/>
          <w:sz w:val="22"/>
          <w:szCs w:val="22"/>
          <w:lang w:val="en-GB" w:eastAsia="zh-CN"/>
        </w:rPr>
        <w:t xml:space="preserve">model ID, and </w:t>
      </w:r>
      <w:r w:rsidR="001F48BF" w:rsidRPr="001F48BF">
        <w:rPr>
          <w:rFonts w:eastAsiaTheme="minorEastAsia"/>
          <w:sz w:val="22"/>
          <w:szCs w:val="22"/>
          <w:lang w:val="en-GB" w:eastAsia="zh-CN"/>
        </w:rPr>
        <w:t xml:space="preserve">the </w:t>
      </w:r>
      <w:r w:rsidR="004F4ABB" w:rsidRPr="001F48BF">
        <w:rPr>
          <w:rFonts w:eastAsiaTheme="minorEastAsia"/>
          <w:sz w:val="22"/>
          <w:szCs w:val="22"/>
          <w:lang w:val="en-GB" w:eastAsia="zh-CN"/>
        </w:rPr>
        <w:t xml:space="preserve">model pairing </w:t>
      </w:r>
      <w:r w:rsidR="000C5EB6" w:rsidRPr="001F48BF">
        <w:rPr>
          <w:rFonts w:eastAsiaTheme="minorEastAsia"/>
          <w:sz w:val="22"/>
          <w:szCs w:val="22"/>
          <w:lang w:val="en-GB" w:eastAsia="zh-CN"/>
        </w:rPr>
        <w:t xml:space="preserve">procedure </w:t>
      </w:r>
      <w:r w:rsidR="004F4ABB" w:rsidRPr="001F48BF">
        <w:rPr>
          <w:rFonts w:eastAsiaTheme="minorEastAsia"/>
          <w:sz w:val="22"/>
          <w:szCs w:val="22"/>
          <w:lang w:val="en-GB" w:eastAsia="zh-CN"/>
        </w:rPr>
        <w:t xml:space="preserve">is equivalent to </w:t>
      </w:r>
      <w:r w:rsidR="000C5EB6" w:rsidRPr="001F48BF">
        <w:rPr>
          <w:rFonts w:eastAsiaTheme="minorEastAsia"/>
          <w:sz w:val="22"/>
          <w:szCs w:val="22"/>
          <w:lang w:val="en-GB" w:eastAsia="zh-CN"/>
        </w:rPr>
        <w:t xml:space="preserve">the </w:t>
      </w:r>
      <w:r w:rsidR="004F4ABB" w:rsidRPr="001F48BF">
        <w:rPr>
          <w:rFonts w:eastAsiaTheme="minorEastAsia"/>
          <w:sz w:val="22"/>
          <w:szCs w:val="22"/>
          <w:lang w:val="en-GB" w:eastAsia="zh-CN"/>
        </w:rPr>
        <w:t>model identification</w:t>
      </w:r>
      <w:r w:rsidR="000C5EB6" w:rsidRPr="001F48BF">
        <w:rPr>
          <w:rFonts w:eastAsiaTheme="minorEastAsia"/>
          <w:sz w:val="22"/>
          <w:szCs w:val="22"/>
          <w:lang w:val="en-GB" w:eastAsia="zh-CN"/>
        </w:rPr>
        <w:t xml:space="preserve"> procedure</w:t>
      </w:r>
      <w:r w:rsidR="004F4ABB" w:rsidRPr="001F48BF">
        <w:rPr>
          <w:rFonts w:eastAsiaTheme="minorEastAsia"/>
          <w:sz w:val="22"/>
          <w:szCs w:val="22"/>
          <w:lang w:val="en-GB" w:eastAsia="zh-CN"/>
        </w:rPr>
        <w:t>.</w:t>
      </w:r>
    </w:p>
    <w:p w14:paraId="018CA2F1" w14:textId="36B8AF1F" w:rsidR="006029FE" w:rsidRPr="001F48BF" w:rsidRDefault="008D4C76" w:rsidP="006029FE">
      <w:pPr>
        <w:rPr>
          <w:rFonts w:eastAsiaTheme="minorEastAsia"/>
          <w:b/>
          <w:bCs/>
          <w:sz w:val="22"/>
          <w:szCs w:val="32"/>
          <w:lang w:val="en-GB" w:eastAsia="zh-CN"/>
        </w:rPr>
      </w:pPr>
      <w:r w:rsidRPr="001F48BF">
        <w:rPr>
          <w:rFonts w:eastAsiaTheme="minorEastAsia"/>
          <w:b/>
          <w:bCs/>
          <w:sz w:val="22"/>
          <w:szCs w:val="32"/>
          <w:lang w:val="en-GB" w:eastAsia="zh-CN"/>
        </w:rPr>
        <w:t>Direction</w:t>
      </w:r>
      <w:r w:rsidR="006029FE" w:rsidRPr="001F48BF">
        <w:rPr>
          <w:rFonts w:eastAsiaTheme="minorEastAsia"/>
          <w:b/>
          <w:bCs/>
          <w:sz w:val="22"/>
          <w:szCs w:val="32"/>
          <w:lang w:val="en-GB" w:eastAsia="zh-CN"/>
        </w:rPr>
        <w:t xml:space="preserve">-2: </w:t>
      </w:r>
      <w:r w:rsidR="004F4ABB" w:rsidRPr="001F48BF">
        <w:rPr>
          <w:rFonts w:eastAsiaTheme="minorEastAsia"/>
          <w:b/>
          <w:bCs/>
          <w:sz w:val="22"/>
          <w:szCs w:val="32"/>
          <w:lang w:val="en-GB" w:eastAsia="zh-CN"/>
        </w:rPr>
        <w:t>P</w:t>
      </w:r>
      <w:r w:rsidR="006029FE" w:rsidRPr="001F48BF">
        <w:rPr>
          <w:rFonts w:eastAsiaTheme="minorEastAsia"/>
          <w:b/>
          <w:bCs/>
          <w:sz w:val="22"/>
          <w:szCs w:val="32"/>
          <w:lang w:val="en-GB" w:eastAsia="zh-CN"/>
        </w:rPr>
        <w:t>airing information is used to pair the UE part and the NW part of a two-sided model.</w:t>
      </w:r>
      <w:r w:rsidR="004F4ABB" w:rsidRPr="001F48BF">
        <w:rPr>
          <w:rFonts w:eastAsiaTheme="minorEastAsia"/>
          <w:b/>
          <w:bCs/>
          <w:sz w:val="22"/>
          <w:szCs w:val="32"/>
          <w:lang w:val="en-GB" w:eastAsia="zh-CN"/>
        </w:rPr>
        <w:t xml:space="preserve"> </w:t>
      </w:r>
    </w:p>
    <w:p w14:paraId="08307084" w14:textId="6880F80F" w:rsidR="000C5EB6" w:rsidRPr="0085202F" w:rsidRDefault="00BE3DC0" w:rsidP="006029FE">
      <w:pPr>
        <w:rPr>
          <w:rFonts w:eastAsiaTheme="minorEastAsia"/>
          <w:sz w:val="22"/>
          <w:szCs w:val="32"/>
          <w:lang w:val="en-GB" w:eastAsia="zh-CN"/>
        </w:rPr>
      </w:pPr>
      <w:r w:rsidRPr="001F48BF">
        <w:rPr>
          <w:rFonts w:eastAsiaTheme="minorEastAsia"/>
          <w:sz w:val="22"/>
          <w:szCs w:val="32"/>
          <w:lang w:val="en-GB" w:eastAsia="zh-CN"/>
        </w:rPr>
        <w:t xml:space="preserve">For </w:t>
      </w:r>
      <w:r w:rsidR="008D4C76" w:rsidRPr="001F48BF">
        <w:rPr>
          <w:rFonts w:eastAsiaTheme="minorEastAsia"/>
          <w:sz w:val="22"/>
          <w:szCs w:val="32"/>
          <w:lang w:val="en-GB" w:eastAsia="zh-CN"/>
        </w:rPr>
        <w:t>Direction</w:t>
      </w:r>
      <w:r w:rsidRPr="001F48BF">
        <w:rPr>
          <w:rFonts w:eastAsiaTheme="minorEastAsia"/>
          <w:sz w:val="22"/>
          <w:szCs w:val="32"/>
          <w:lang w:val="en-GB" w:eastAsia="zh-CN"/>
        </w:rPr>
        <w:t xml:space="preserve">-2, </w:t>
      </w:r>
      <w:r w:rsidR="008E2727" w:rsidRPr="001F48BF">
        <w:rPr>
          <w:rFonts w:eastAsiaTheme="minorEastAsia"/>
          <w:sz w:val="22"/>
          <w:szCs w:val="32"/>
          <w:lang w:val="en-GB" w:eastAsia="zh-CN"/>
        </w:rPr>
        <w:t xml:space="preserve">the </w:t>
      </w:r>
      <w:r w:rsidR="00B15CB3" w:rsidRPr="001F48BF">
        <w:rPr>
          <w:rFonts w:eastAsiaTheme="minorEastAsia"/>
          <w:sz w:val="22"/>
          <w:szCs w:val="32"/>
          <w:lang w:val="en-GB" w:eastAsia="zh-CN"/>
        </w:rPr>
        <w:t xml:space="preserve">pairing information could have more choices </w:t>
      </w:r>
      <w:r w:rsidR="008E2727" w:rsidRPr="001F48BF">
        <w:rPr>
          <w:rFonts w:eastAsiaTheme="minorEastAsia"/>
          <w:sz w:val="22"/>
          <w:szCs w:val="32"/>
          <w:lang w:val="en-GB" w:eastAsia="zh-CN"/>
        </w:rPr>
        <w:t>including</w:t>
      </w:r>
      <w:r w:rsidR="00B15CB3" w:rsidRPr="001F48BF">
        <w:rPr>
          <w:rFonts w:eastAsiaTheme="minorEastAsia"/>
          <w:sz w:val="22"/>
          <w:szCs w:val="32"/>
          <w:lang w:val="en-GB" w:eastAsia="zh-CN"/>
        </w:rPr>
        <w:t xml:space="preserve"> the </w:t>
      </w:r>
      <w:r w:rsidR="000C5EB6" w:rsidRPr="001F48BF">
        <w:rPr>
          <w:rFonts w:eastAsiaTheme="minorEastAsia"/>
          <w:sz w:val="22"/>
          <w:szCs w:val="32"/>
          <w:lang w:val="en-GB" w:eastAsia="zh-CN"/>
        </w:rPr>
        <w:t>six</w:t>
      </w:r>
      <w:r w:rsidR="00B15CB3" w:rsidRPr="001F48BF">
        <w:rPr>
          <w:rFonts w:eastAsiaTheme="minorEastAsia"/>
          <w:sz w:val="22"/>
          <w:szCs w:val="32"/>
          <w:lang w:val="en-GB" w:eastAsia="zh-CN"/>
        </w:rPr>
        <w:t xml:space="preserve"> options </w:t>
      </w:r>
      <w:r w:rsidR="000C5EB6" w:rsidRPr="001F48BF">
        <w:rPr>
          <w:rFonts w:eastAsiaTheme="minorEastAsia"/>
          <w:sz w:val="22"/>
          <w:szCs w:val="32"/>
          <w:lang w:val="en-GB" w:eastAsia="zh-CN"/>
        </w:rPr>
        <w:t xml:space="preserve">which </w:t>
      </w:r>
      <w:r w:rsidR="00B15CB3" w:rsidRPr="001F48BF">
        <w:rPr>
          <w:rFonts w:eastAsiaTheme="minorEastAsia"/>
          <w:sz w:val="22"/>
          <w:szCs w:val="32"/>
          <w:lang w:val="en-GB" w:eastAsia="zh-CN"/>
        </w:rPr>
        <w:t>had been proposed by companies in Rel-18 SI</w:t>
      </w:r>
      <w:r w:rsidR="00450A7D">
        <w:rPr>
          <w:rFonts w:eastAsiaTheme="minorEastAsia"/>
          <w:sz w:val="22"/>
          <w:szCs w:val="32"/>
          <w:lang w:val="en-GB" w:eastAsia="zh-CN"/>
        </w:rPr>
        <w:t xml:space="preserve"> </w:t>
      </w:r>
      <w:r w:rsidR="0085202F">
        <w:rPr>
          <w:rFonts w:eastAsiaTheme="minorEastAsia"/>
          <w:sz w:val="22"/>
          <w:szCs w:val="32"/>
          <w:lang w:val="en-GB" w:eastAsia="zh-CN"/>
        </w:rPr>
        <w:fldChar w:fldCharType="begin"/>
      </w:r>
      <w:r w:rsidR="0085202F">
        <w:rPr>
          <w:rFonts w:eastAsiaTheme="minorEastAsia"/>
          <w:sz w:val="22"/>
          <w:szCs w:val="32"/>
          <w:lang w:val="en-GB" w:eastAsia="zh-CN"/>
        </w:rPr>
        <w:instrText xml:space="preserve"> REF _Ref178601822 \r \h </w:instrText>
      </w:r>
      <w:r w:rsidR="0085202F">
        <w:rPr>
          <w:rFonts w:eastAsiaTheme="minorEastAsia"/>
          <w:sz w:val="22"/>
          <w:szCs w:val="32"/>
          <w:lang w:val="en-GB" w:eastAsia="zh-CN"/>
        </w:rPr>
      </w:r>
      <w:r w:rsidR="0085202F">
        <w:rPr>
          <w:rFonts w:eastAsiaTheme="minorEastAsia"/>
          <w:sz w:val="22"/>
          <w:szCs w:val="32"/>
          <w:lang w:val="en-GB" w:eastAsia="zh-CN"/>
        </w:rPr>
        <w:fldChar w:fldCharType="separate"/>
      </w:r>
      <w:r w:rsidR="0085202F">
        <w:rPr>
          <w:rFonts w:eastAsiaTheme="minorEastAsia"/>
          <w:sz w:val="22"/>
          <w:szCs w:val="32"/>
          <w:lang w:val="en-GB" w:eastAsia="zh-CN"/>
        </w:rPr>
        <w:t>[4]</w:t>
      </w:r>
      <w:r w:rsidR="0085202F">
        <w:rPr>
          <w:rFonts w:eastAsiaTheme="minorEastAsia"/>
          <w:sz w:val="22"/>
          <w:szCs w:val="32"/>
          <w:lang w:val="en-GB" w:eastAsia="zh-CN"/>
        </w:rPr>
        <w:fldChar w:fldCharType="end"/>
      </w:r>
      <w:r w:rsidR="0085202F">
        <w:rPr>
          <w:rFonts w:eastAsiaTheme="minorEastAsia"/>
          <w:sz w:val="22"/>
          <w:szCs w:val="32"/>
          <w:lang w:val="en-GB" w:eastAsia="zh-CN"/>
        </w:rPr>
        <w:t>.</w:t>
      </w:r>
      <w:r w:rsidR="00B15CB3" w:rsidRPr="001F48BF">
        <w:rPr>
          <w:rFonts w:eastAsiaTheme="minorEastAsia"/>
          <w:sz w:val="22"/>
          <w:szCs w:val="32"/>
          <w:lang w:val="en-GB" w:eastAsia="zh-CN"/>
        </w:rPr>
        <w:t xml:space="preserve"> Among these options, </w:t>
      </w:r>
      <w:r w:rsidR="000C5EB6" w:rsidRPr="001F48BF">
        <w:rPr>
          <w:rFonts w:eastAsiaTheme="minorEastAsia"/>
          <w:sz w:val="22"/>
          <w:szCs w:val="32"/>
          <w:lang w:val="en-GB" w:eastAsia="zh-CN"/>
        </w:rPr>
        <w:t>Option</w:t>
      </w:r>
      <w:r w:rsidR="00B15CB3" w:rsidRPr="001F48BF">
        <w:rPr>
          <w:rFonts w:eastAsiaTheme="minorEastAsia"/>
          <w:sz w:val="22"/>
          <w:szCs w:val="32"/>
          <w:lang w:val="en-GB" w:eastAsia="zh-CN"/>
        </w:rPr>
        <w:t xml:space="preserve">-1/2/3 assume the model ID of UE part, the model ID of NW part, </w:t>
      </w:r>
      <w:r w:rsidR="000C5EB6" w:rsidRPr="001F48BF">
        <w:rPr>
          <w:rFonts w:eastAsiaTheme="minorEastAsia"/>
          <w:sz w:val="22"/>
          <w:szCs w:val="32"/>
          <w:lang w:val="en-GB" w:eastAsia="zh-CN"/>
        </w:rPr>
        <w:t>and</w:t>
      </w:r>
      <w:r w:rsidR="00B15CB3" w:rsidRPr="001F48BF">
        <w:rPr>
          <w:rFonts w:eastAsiaTheme="minorEastAsia"/>
          <w:sz w:val="22"/>
          <w:szCs w:val="32"/>
          <w:lang w:val="en-GB" w:eastAsia="zh-CN"/>
        </w:rPr>
        <w:t xml:space="preserve"> the model ID of two-sided parts can be used as the pairing information</w:t>
      </w:r>
      <w:r w:rsidR="000C5EB6" w:rsidRPr="001F48BF">
        <w:rPr>
          <w:rFonts w:eastAsiaTheme="minorEastAsia"/>
          <w:sz w:val="22"/>
          <w:szCs w:val="32"/>
          <w:lang w:val="en-GB" w:eastAsia="zh-CN"/>
        </w:rPr>
        <w:t xml:space="preserve"> respectively</w:t>
      </w:r>
      <w:r w:rsidR="00B15CB3" w:rsidRPr="001F48BF">
        <w:rPr>
          <w:rFonts w:eastAsiaTheme="minorEastAsia"/>
          <w:sz w:val="22"/>
          <w:szCs w:val="32"/>
          <w:lang w:val="en-GB" w:eastAsia="zh-CN"/>
        </w:rPr>
        <w:t>. While Option 4</w:t>
      </w:r>
      <w:r w:rsidR="008E2727" w:rsidRPr="001F48BF">
        <w:rPr>
          <w:rFonts w:eastAsiaTheme="minorEastAsia"/>
          <w:sz w:val="22"/>
          <w:szCs w:val="32"/>
          <w:lang w:val="en-GB" w:eastAsia="zh-CN"/>
        </w:rPr>
        <w:t xml:space="preserve"> refers to dataset sharing and dataset ID in Type 3 training. The meaning of training session ID in Option 5 is unclear. Option-6 may refer to offline model identification and has no STD impact. </w:t>
      </w:r>
      <w:r w:rsidR="00450A7D">
        <w:rPr>
          <w:rFonts w:eastAsiaTheme="minorEastAsia"/>
          <w:sz w:val="22"/>
          <w:szCs w:val="32"/>
          <w:lang w:val="en-GB" w:eastAsia="zh-CN"/>
        </w:rPr>
        <w:t xml:space="preserve">In the continuous study of model identification in Rel-19, </w:t>
      </w:r>
      <w:r w:rsidR="0085202F">
        <w:rPr>
          <w:rFonts w:eastAsiaTheme="minorEastAsia"/>
          <w:sz w:val="22"/>
          <w:szCs w:val="32"/>
          <w:lang w:val="en-GB" w:eastAsia="zh-CN"/>
        </w:rPr>
        <w:t xml:space="preserve">the proposed </w:t>
      </w:r>
      <w:r w:rsidR="00B92DF6">
        <w:rPr>
          <w:rFonts w:eastAsiaTheme="minorEastAsia"/>
          <w:sz w:val="22"/>
          <w:szCs w:val="32"/>
          <w:lang w:val="en-GB" w:eastAsia="zh-CN"/>
        </w:rPr>
        <w:t>Option 1-5</w:t>
      </w:r>
      <w:r w:rsidR="0085202F">
        <w:rPr>
          <w:rFonts w:eastAsiaTheme="minorEastAsia"/>
          <w:sz w:val="22"/>
          <w:szCs w:val="32"/>
          <w:lang w:val="en-GB" w:eastAsia="zh-CN"/>
        </w:rPr>
        <w:t xml:space="preserve"> for </w:t>
      </w:r>
      <w:r w:rsidR="0085202F" w:rsidRPr="0085202F">
        <w:rPr>
          <w:rFonts w:eastAsiaTheme="minorEastAsia"/>
          <w:sz w:val="22"/>
          <w:szCs w:val="32"/>
          <w:lang w:val="en-GB" w:eastAsia="zh-CN"/>
        </w:rPr>
        <w:t>inter-vendor training collaboration</w:t>
      </w:r>
      <w:r w:rsidR="00B92DF6">
        <w:rPr>
          <w:rFonts w:eastAsiaTheme="minorEastAsia"/>
          <w:sz w:val="22"/>
          <w:szCs w:val="32"/>
          <w:lang w:val="en-GB" w:eastAsia="zh-CN"/>
        </w:rPr>
        <w:t xml:space="preserve"> includ</w:t>
      </w:r>
      <w:r w:rsidR="0085202F">
        <w:rPr>
          <w:rFonts w:eastAsiaTheme="minorEastAsia"/>
          <w:sz w:val="22"/>
          <w:szCs w:val="32"/>
          <w:lang w:val="en-GB" w:eastAsia="zh-CN"/>
        </w:rPr>
        <w:t>es</w:t>
      </w:r>
      <w:r w:rsidR="00B92DF6">
        <w:rPr>
          <w:rFonts w:eastAsiaTheme="minorEastAsia"/>
          <w:sz w:val="22"/>
          <w:szCs w:val="32"/>
          <w:lang w:val="en-GB" w:eastAsia="zh-CN"/>
        </w:rPr>
        <w:t xml:space="preserve"> </w:t>
      </w:r>
      <w:r w:rsidR="0085202F">
        <w:rPr>
          <w:rFonts w:eastAsiaTheme="minorEastAsia"/>
          <w:sz w:val="22"/>
          <w:szCs w:val="32"/>
          <w:lang w:val="en-GB" w:eastAsia="zh-CN"/>
        </w:rPr>
        <w:t xml:space="preserve">new aspects such as </w:t>
      </w:r>
      <w:r w:rsidR="00450A7D">
        <w:rPr>
          <w:rFonts w:eastAsiaTheme="minorEastAsia"/>
          <w:sz w:val="22"/>
          <w:szCs w:val="32"/>
          <w:lang w:val="en-GB" w:eastAsia="zh-CN"/>
        </w:rPr>
        <w:t>standardized model</w:t>
      </w:r>
      <w:r w:rsidR="00A77E86">
        <w:rPr>
          <w:rFonts w:eastAsiaTheme="minorEastAsia"/>
          <w:sz w:val="22"/>
          <w:szCs w:val="32"/>
          <w:lang w:val="en-GB" w:eastAsia="zh-CN"/>
        </w:rPr>
        <w:t>/model structure</w:t>
      </w:r>
      <w:r w:rsidR="00450A7D">
        <w:rPr>
          <w:rFonts w:eastAsiaTheme="minorEastAsia"/>
          <w:sz w:val="22"/>
          <w:szCs w:val="32"/>
          <w:lang w:val="en-GB" w:eastAsia="zh-CN"/>
        </w:rPr>
        <w:t xml:space="preserve">, </w:t>
      </w:r>
      <w:r w:rsidR="0085202F">
        <w:rPr>
          <w:rFonts w:eastAsiaTheme="minorEastAsia"/>
          <w:sz w:val="22"/>
          <w:szCs w:val="32"/>
          <w:lang w:val="en-GB" w:eastAsia="zh-CN"/>
        </w:rPr>
        <w:t>standardized dataset and standardized model format</w:t>
      </w:r>
      <w:r w:rsidR="00450A7D">
        <w:rPr>
          <w:rFonts w:eastAsiaTheme="minorEastAsia"/>
          <w:sz w:val="22"/>
          <w:szCs w:val="32"/>
          <w:lang w:val="en-GB" w:eastAsia="zh-CN"/>
        </w:rPr>
        <w:t xml:space="preserve">. With these new study results, more </w:t>
      </w:r>
      <w:r w:rsidR="0085202F">
        <w:rPr>
          <w:rFonts w:eastAsiaTheme="minorEastAsia"/>
          <w:sz w:val="22"/>
          <w:szCs w:val="32"/>
          <w:lang w:val="en-GB" w:eastAsia="zh-CN"/>
        </w:rPr>
        <w:t>forms of pairing information</w:t>
      </w:r>
      <w:r w:rsidR="00450A7D">
        <w:rPr>
          <w:rFonts w:eastAsiaTheme="minorEastAsia"/>
          <w:sz w:val="22"/>
          <w:szCs w:val="32"/>
          <w:lang w:val="en-GB" w:eastAsia="zh-CN"/>
        </w:rPr>
        <w:t xml:space="preserve"> could be </w:t>
      </w:r>
      <w:r w:rsidR="0085202F">
        <w:rPr>
          <w:rFonts w:eastAsiaTheme="minorEastAsia"/>
          <w:sz w:val="22"/>
          <w:szCs w:val="32"/>
          <w:lang w:val="en-GB" w:eastAsia="zh-CN"/>
        </w:rPr>
        <w:t>further studied</w:t>
      </w:r>
      <w:r w:rsidR="00450A7D">
        <w:rPr>
          <w:rFonts w:eastAsiaTheme="minorEastAsia"/>
          <w:sz w:val="22"/>
          <w:szCs w:val="32"/>
          <w:lang w:val="en-GB" w:eastAsia="zh-CN"/>
        </w:rPr>
        <w:t>.</w:t>
      </w:r>
      <w:r w:rsidR="008E2727" w:rsidRPr="001F48BF">
        <w:rPr>
          <w:rFonts w:eastAsiaTheme="minorEastAsia"/>
          <w:sz w:val="22"/>
          <w:szCs w:val="32"/>
          <w:lang w:val="en-GB" w:eastAsia="zh-CN"/>
        </w:rPr>
        <w:t xml:space="preserve">  </w:t>
      </w:r>
    </w:p>
    <w:p w14:paraId="7E2ACE19" w14:textId="65B04439" w:rsidR="00450A7D" w:rsidRPr="0085202F" w:rsidRDefault="00450A7D" w:rsidP="006029FE">
      <w:pPr>
        <w:rPr>
          <w:rFonts w:eastAsiaTheme="minorEastAsia"/>
          <w:sz w:val="22"/>
          <w:szCs w:val="32"/>
          <w:lang w:val="en-GB" w:eastAsia="zh-CN"/>
        </w:rPr>
      </w:pPr>
      <w:r w:rsidRPr="0085202F">
        <w:rPr>
          <w:rFonts w:eastAsiaTheme="minorEastAsia"/>
          <w:sz w:val="22"/>
          <w:szCs w:val="32"/>
          <w:lang w:val="en-GB" w:eastAsia="zh-CN"/>
        </w:rPr>
        <w:t xml:space="preserve">With above analysis, we have the following </w:t>
      </w:r>
      <w:r w:rsidR="00AA1096" w:rsidRPr="0085202F">
        <w:rPr>
          <w:rFonts w:eastAsiaTheme="minorEastAsia"/>
          <w:sz w:val="22"/>
          <w:szCs w:val="32"/>
          <w:lang w:val="en-GB" w:eastAsia="zh-CN"/>
        </w:rPr>
        <w:t xml:space="preserve">observations and </w:t>
      </w:r>
      <w:r w:rsidRPr="0085202F">
        <w:rPr>
          <w:rFonts w:eastAsiaTheme="minorEastAsia"/>
          <w:sz w:val="22"/>
          <w:szCs w:val="32"/>
          <w:lang w:val="en-GB" w:eastAsia="zh-CN"/>
        </w:rPr>
        <w:t>proposals:</w:t>
      </w:r>
    </w:p>
    <w:p w14:paraId="08B5EEB5" w14:textId="624A3BB6" w:rsidR="000C5EB6" w:rsidRPr="00197B3B" w:rsidRDefault="00AA1096" w:rsidP="00EC3672">
      <w:pPr>
        <w:spacing w:before="240"/>
        <w:rPr>
          <w:rFonts w:eastAsiaTheme="minorEastAsia"/>
          <w:b/>
          <w:bCs/>
          <w:sz w:val="22"/>
          <w:szCs w:val="22"/>
          <w:lang w:val="en-GB" w:eastAsia="zh-CN"/>
        </w:rPr>
      </w:pPr>
      <w:bookmarkStart w:id="3" w:name="_Hlk178612389"/>
      <w:r>
        <w:rPr>
          <w:rFonts w:eastAsiaTheme="minorEastAsia"/>
          <w:b/>
          <w:bCs/>
          <w:sz w:val="22"/>
          <w:szCs w:val="22"/>
          <w:lang w:val="en-GB" w:eastAsia="zh-CN"/>
        </w:rPr>
        <w:t>Observations-</w:t>
      </w:r>
      <w:r w:rsidR="000C5EB6" w:rsidRPr="00197B3B">
        <w:rPr>
          <w:rFonts w:eastAsiaTheme="minorEastAsia"/>
          <w:b/>
          <w:bCs/>
          <w:sz w:val="22"/>
          <w:szCs w:val="22"/>
          <w:lang w:val="en-GB" w:eastAsia="zh-CN"/>
        </w:rPr>
        <w:t>1: To pair the UE part and the NW part of a two-sided model</w:t>
      </w:r>
      <w:r w:rsidR="00197B3B" w:rsidRPr="00197B3B">
        <w:rPr>
          <w:rFonts w:eastAsiaTheme="minorEastAsia"/>
          <w:b/>
          <w:bCs/>
          <w:sz w:val="22"/>
          <w:szCs w:val="22"/>
          <w:lang w:val="en-GB" w:eastAsia="zh-CN"/>
        </w:rPr>
        <w:t xml:space="preserve">, </w:t>
      </w:r>
      <w:r>
        <w:rPr>
          <w:rFonts w:eastAsiaTheme="minorEastAsia"/>
          <w:b/>
          <w:bCs/>
          <w:sz w:val="22"/>
          <w:szCs w:val="22"/>
          <w:lang w:val="en-GB" w:eastAsia="zh-CN"/>
        </w:rPr>
        <w:t>there are two</w:t>
      </w:r>
      <w:r w:rsidR="00197B3B" w:rsidRPr="00197B3B">
        <w:rPr>
          <w:rFonts w:eastAsiaTheme="minorEastAsia"/>
          <w:b/>
          <w:bCs/>
          <w:sz w:val="22"/>
          <w:szCs w:val="22"/>
          <w:lang w:val="en-GB" w:eastAsia="zh-CN"/>
        </w:rPr>
        <w:t xml:space="preserve"> </w:t>
      </w:r>
      <w:r w:rsidR="00450A7D">
        <w:rPr>
          <w:rFonts w:eastAsiaTheme="minorEastAsia"/>
          <w:b/>
          <w:bCs/>
          <w:sz w:val="22"/>
          <w:szCs w:val="22"/>
          <w:lang w:val="en-GB" w:eastAsia="zh-CN"/>
        </w:rPr>
        <w:t>directions for further study</w:t>
      </w:r>
      <w:r w:rsidR="0085202F">
        <w:rPr>
          <w:rFonts w:eastAsiaTheme="minorEastAsia"/>
          <w:b/>
          <w:bCs/>
          <w:sz w:val="22"/>
          <w:szCs w:val="22"/>
          <w:lang w:val="en-GB" w:eastAsia="zh-CN"/>
        </w:rPr>
        <w:t xml:space="preserve"> with</w:t>
      </w:r>
      <w:r w:rsidR="00197B3B" w:rsidRPr="00197B3B">
        <w:rPr>
          <w:rFonts w:eastAsiaTheme="minorEastAsia"/>
          <w:b/>
          <w:bCs/>
          <w:sz w:val="22"/>
          <w:szCs w:val="22"/>
          <w:lang w:val="en-GB" w:eastAsia="zh-CN"/>
        </w:rPr>
        <w:t>:</w:t>
      </w:r>
    </w:p>
    <w:p w14:paraId="058A822E" w14:textId="71989320" w:rsidR="00197B3B" w:rsidRPr="00197B3B" w:rsidRDefault="00450A7D" w:rsidP="00EC3672">
      <w:pPr>
        <w:pStyle w:val="aff0"/>
        <w:numPr>
          <w:ilvl w:val="0"/>
          <w:numId w:val="73"/>
        </w:numPr>
        <w:spacing w:before="240"/>
        <w:rPr>
          <w:rFonts w:ascii="Times New Roman" w:eastAsiaTheme="minorEastAsia" w:hAnsi="Times New Roman"/>
          <w:b/>
          <w:bCs/>
          <w:lang w:val="en-GB" w:eastAsia="zh-CN"/>
        </w:rPr>
      </w:pPr>
      <w:r>
        <w:rPr>
          <w:rFonts w:ascii="Times New Roman" w:eastAsiaTheme="minorEastAsia" w:hAnsi="Times New Roman"/>
          <w:b/>
          <w:bCs/>
          <w:lang w:val="en-GB" w:eastAsia="zh-CN"/>
        </w:rPr>
        <w:t>Direction</w:t>
      </w:r>
      <w:r w:rsidR="00197B3B" w:rsidRPr="00197B3B">
        <w:rPr>
          <w:rFonts w:ascii="Times New Roman" w:eastAsiaTheme="minorEastAsia" w:hAnsi="Times New Roman"/>
          <w:b/>
          <w:bCs/>
          <w:lang w:val="en-GB" w:eastAsia="zh-CN"/>
        </w:rPr>
        <w:t>-1: Model ID is used to pair the UE part and the NW part of a two-sided model.</w:t>
      </w:r>
    </w:p>
    <w:p w14:paraId="4ED053BE" w14:textId="167D6505" w:rsidR="00197B3B" w:rsidRDefault="00450A7D" w:rsidP="00EC3672">
      <w:pPr>
        <w:pStyle w:val="aff0"/>
        <w:numPr>
          <w:ilvl w:val="0"/>
          <w:numId w:val="73"/>
        </w:numPr>
        <w:spacing w:before="240"/>
        <w:rPr>
          <w:rFonts w:ascii="Times New Roman" w:eastAsiaTheme="minorEastAsia" w:hAnsi="Times New Roman"/>
          <w:b/>
          <w:bCs/>
          <w:lang w:val="en-GB" w:eastAsia="zh-CN"/>
        </w:rPr>
      </w:pPr>
      <w:r>
        <w:rPr>
          <w:rFonts w:ascii="Times New Roman" w:eastAsiaTheme="minorEastAsia" w:hAnsi="Times New Roman"/>
          <w:b/>
          <w:bCs/>
          <w:lang w:val="en-GB" w:eastAsia="zh-CN"/>
        </w:rPr>
        <w:t>Direction-2</w:t>
      </w:r>
      <w:r w:rsidR="00197B3B" w:rsidRPr="00197B3B">
        <w:rPr>
          <w:rFonts w:ascii="Times New Roman" w:eastAsiaTheme="minorEastAsia" w:hAnsi="Times New Roman"/>
          <w:b/>
          <w:bCs/>
          <w:lang w:val="en-GB" w:eastAsia="zh-CN"/>
        </w:rPr>
        <w:t xml:space="preserve">: Pairing information is used to pair the UE part and the NW part of a two-sided model. </w:t>
      </w:r>
    </w:p>
    <w:bookmarkEnd w:id="3"/>
    <w:p w14:paraId="0F8856AB" w14:textId="03DEBCF9" w:rsidR="00450A7D" w:rsidRDefault="00AA1096" w:rsidP="00EC3672">
      <w:pPr>
        <w:spacing w:before="240"/>
        <w:rPr>
          <w:rFonts w:eastAsiaTheme="minorEastAsia"/>
          <w:b/>
          <w:bCs/>
          <w:sz w:val="22"/>
          <w:szCs w:val="22"/>
          <w:lang w:val="en-GB" w:eastAsia="zh-CN"/>
        </w:rPr>
      </w:pPr>
      <w:r>
        <w:rPr>
          <w:rFonts w:eastAsiaTheme="minorEastAsia"/>
          <w:b/>
          <w:bCs/>
          <w:sz w:val="22"/>
          <w:szCs w:val="22"/>
          <w:lang w:val="en-GB" w:eastAsia="zh-CN"/>
        </w:rPr>
        <w:t>Observations-2</w:t>
      </w:r>
      <w:r w:rsidR="00450A7D">
        <w:rPr>
          <w:rFonts w:eastAsiaTheme="minorEastAsia"/>
          <w:b/>
          <w:bCs/>
          <w:sz w:val="22"/>
          <w:szCs w:val="22"/>
          <w:lang w:val="en-GB" w:eastAsia="zh-CN"/>
        </w:rPr>
        <w:t xml:space="preserve">: For a paired two-sided model, its UE part model and its NW part model shared the same model ID if </w:t>
      </w:r>
      <w:r>
        <w:rPr>
          <w:rFonts w:eastAsiaTheme="minorEastAsia"/>
          <w:b/>
          <w:bCs/>
          <w:sz w:val="22"/>
          <w:szCs w:val="22"/>
          <w:lang w:val="en-GB" w:eastAsia="zh-CN"/>
        </w:rPr>
        <w:t xml:space="preserve">the </w:t>
      </w:r>
      <w:r w:rsidR="00450A7D">
        <w:rPr>
          <w:rFonts w:eastAsiaTheme="minorEastAsia"/>
          <w:b/>
          <w:bCs/>
          <w:sz w:val="22"/>
          <w:szCs w:val="22"/>
          <w:lang w:val="en-GB" w:eastAsia="zh-CN"/>
        </w:rPr>
        <w:t>model ID is assumed as the pairing information.</w:t>
      </w:r>
    </w:p>
    <w:p w14:paraId="0FDD0A52" w14:textId="11076362" w:rsidR="008E2727" w:rsidRPr="00197B3B" w:rsidRDefault="008E2727" w:rsidP="00EC3672">
      <w:pPr>
        <w:spacing w:before="240"/>
        <w:rPr>
          <w:rFonts w:eastAsiaTheme="minorEastAsia"/>
          <w:b/>
          <w:bCs/>
          <w:sz w:val="22"/>
          <w:szCs w:val="22"/>
          <w:lang w:val="en-GB" w:eastAsia="zh-CN"/>
        </w:rPr>
      </w:pPr>
      <w:r w:rsidRPr="00197B3B">
        <w:rPr>
          <w:rFonts w:eastAsiaTheme="minorEastAsia"/>
          <w:b/>
          <w:bCs/>
          <w:sz w:val="22"/>
          <w:szCs w:val="22"/>
          <w:lang w:val="en-GB" w:eastAsia="zh-CN"/>
        </w:rPr>
        <w:lastRenderedPageBreak/>
        <w:t>Proposal</w:t>
      </w:r>
      <w:r w:rsidR="00AA1096">
        <w:rPr>
          <w:rFonts w:eastAsiaTheme="minorEastAsia"/>
          <w:b/>
          <w:bCs/>
          <w:sz w:val="22"/>
          <w:szCs w:val="22"/>
          <w:lang w:val="en-GB" w:eastAsia="zh-CN"/>
        </w:rPr>
        <w:t>-1</w:t>
      </w:r>
      <w:r w:rsidRPr="00197B3B">
        <w:rPr>
          <w:rFonts w:eastAsiaTheme="minorEastAsia"/>
          <w:b/>
          <w:bCs/>
          <w:sz w:val="22"/>
          <w:szCs w:val="22"/>
          <w:lang w:val="en-GB" w:eastAsia="zh-CN"/>
        </w:rPr>
        <w:t xml:space="preserve">: </w:t>
      </w:r>
      <w:r w:rsidR="00197B3B" w:rsidRPr="00197B3B">
        <w:rPr>
          <w:rFonts w:eastAsiaTheme="minorEastAsia"/>
          <w:b/>
          <w:bCs/>
          <w:sz w:val="22"/>
          <w:szCs w:val="22"/>
          <w:lang w:val="en-GB" w:eastAsia="zh-CN"/>
        </w:rPr>
        <w:t>T</w:t>
      </w:r>
      <w:r w:rsidRPr="00197B3B">
        <w:rPr>
          <w:rFonts w:eastAsiaTheme="minorEastAsia"/>
          <w:b/>
          <w:bCs/>
          <w:sz w:val="22"/>
          <w:szCs w:val="22"/>
          <w:lang w:val="en-GB" w:eastAsia="zh-CN"/>
        </w:rPr>
        <w:t xml:space="preserve">he following </w:t>
      </w:r>
      <w:r w:rsidR="004F423D">
        <w:rPr>
          <w:rFonts w:eastAsiaTheme="minorEastAsia"/>
          <w:b/>
          <w:bCs/>
          <w:sz w:val="22"/>
          <w:szCs w:val="22"/>
          <w:lang w:val="en-GB" w:eastAsia="zh-CN"/>
        </w:rPr>
        <w:t>forms</w:t>
      </w:r>
      <w:r w:rsidRPr="00197B3B">
        <w:rPr>
          <w:rFonts w:eastAsiaTheme="minorEastAsia"/>
          <w:b/>
          <w:bCs/>
          <w:sz w:val="22"/>
          <w:szCs w:val="22"/>
          <w:lang w:val="en-GB" w:eastAsia="zh-CN"/>
        </w:rPr>
        <w:t xml:space="preserve"> of pairing information </w:t>
      </w:r>
      <w:r w:rsidR="00197B3B" w:rsidRPr="00197B3B">
        <w:rPr>
          <w:rFonts w:eastAsiaTheme="minorEastAsia"/>
          <w:b/>
          <w:bCs/>
          <w:sz w:val="22"/>
          <w:szCs w:val="22"/>
          <w:lang w:val="en-GB" w:eastAsia="zh-CN"/>
        </w:rPr>
        <w:t>are suggested to</w:t>
      </w:r>
      <w:r w:rsidRPr="00197B3B">
        <w:rPr>
          <w:rFonts w:eastAsiaTheme="minorEastAsia"/>
          <w:b/>
          <w:bCs/>
          <w:sz w:val="22"/>
          <w:szCs w:val="22"/>
          <w:lang w:val="en-GB" w:eastAsia="zh-CN"/>
        </w:rPr>
        <w:t xml:space="preserve"> </w:t>
      </w:r>
      <w:r w:rsidR="00197B3B" w:rsidRPr="00197B3B">
        <w:rPr>
          <w:rFonts w:eastAsiaTheme="minorEastAsia"/>
          <w:b/>
          <w:bCs/>
          <w:sz w:val="22"/>
          <w:szCs w:val="22"/>
          <w:lang w:val="en-GB" w:eastAsia="zh-CN"/>
        </w:rPr>
        <w:t xml:space="preserve">be </w:t>
      </w:r>
      <w:r w:rsidRPr="00197B3B">
        <w:rPr>
          <w:rFonts w:eastAsiaTheme="minorEastAsia"/>
          <w:b/>
          <w:bCs/>
          <w:sz w:val="22"/>
          <w:szCs w:val="22"/>
          <w:lang w:val="en-GB" w:eastAsia="zh-CN"/>
        </w:rPr>
        <w:t>stud</w:t>
      </w:r>
      <w:r w:rsidR="00197B3B" w:rsidRPr="00197B3B">
        <w:rPr>
          <w:rFonts w:eastAsiaTheme="minorEastAsia"/>
          <w:b/>
          <w:bCs/>
          <w:sz w:val="22"/>
          <w:szCs w:val="22"/>
          <w:lang w:val="en-GB" w:eastAsia="zh-CN"/>
        </w:rPr>
        <w:t>ied for two-sided models</w:t>
      </w:r>
      <w:r w:rsidRPr="00197B3B">
        <w:rPr>
          <w:rFonts w:eastAsiaTheme="minorEastAsia"/>
          <w:b/>
          <w:bCs/>
          <w:sz w:val="22"/>
          <w:szCs w:val="22"/>
          <w:lang w:val="en-GB" w:eastAsia="zh-CN"/>
        </w:rPr>
        <w:t>:</w:t>
      </w:r>
    </w:p>
    <w:p w14:paraId="27BF906E" w14:textId="1F83F00D" w:rsidR="008E2727" w:rsidRPr="00A77E86" w:rsidRDefault="00A77E86" w:rsidP="00EC3672">
      <w:pPr>
        <w:pStyle w:val="aff0"/>
        <w:numPr>
          <w:ilvl w:val="0"/>
          <w:numId w:val="73"/>
        </w:numPr>
        <w:spacing w:before="240"/>
        <w:rPr>
          <w:rFonts w:ascii="Times New Roman" w:eastAsiaTheme="minorEastAsia" w:hAnsi="Times New Roman"/>
          <w:b/>
          <w:bCs/>
          <w:lang w:val="en-GB" w:eastAsia="zh-CN"/>
        </w:rPr>
      </w:pPr>
      <w:r>
        <w:rPr>
          <w:rFonts w:ascii="Times New Roman" w:eastAsiaTheme="minorEastAsia" w:hAnsi="Times New Roman"/>
          <w:b/>
          <w:bCs/>
          <w:lang w:val="en-GB" w:eastAsia="zh-CN"/>
        </w:rPr>
        <w:t>O</w:t>
      </w:r>
      <w:r w:rsidR="004F423D">
        <w:rPr>
          <w:rFonts w:ascii="Times New Roman" w:eastAsiaTheme="minorEastAsia" w:hAnsi="Times New Roman"/>
          <w:b/>
          <w:bCs/>
          <w:lang w:val="en-GB" w:eastAsia="zh-CN"/>
        </w:rPr>
        <w:t xml:space="preserve">ptions </w:t>
      </w:r>
      <w:r w:rsidR="00AA1096">
        <w:rPr>
          <w:rFonts w:ascii="Times New Roman" w:eastAsiaTheme="minorEastAsia" w:hAnsi="Times New Roman"/>
          <w:b/>
          <w:bCs/>
          <w:lang w:val="en-GB" w:eastAsia="zh-CN"/>
        </w:rPr>
        <w:t xml:space="preserve">for pairing information </w:t>
      </w:r>
      <w:r w:rsidR="004F423D">
        <w:rPr>
          <w:rFonts w:ascii="Times New Roman" w:eastAsiaTheme="minorEastAsia" w:hAnsi="Times New Roman"/>
          <w:b/>
          <w:bCs/>
          <w:lang w:val="en-GB" w:eastAsia="zh-CN"/>
        </w:rPr>
        <w:t>proposed in Rel-18</w:t>
      </w:r>
      <w:r w:rsidR="00AA1096">
        <w:rPr>
          <w:rFonts w:ascii="Times New Roman" w:eastAsiaTheme="minorEastAsia" w:hAnsi="Times New Roman"/>
          <w:b/>
          <w:bCs/>
          <w:lang w:val="en-GB" w:eastAsia="zh-CN"/>
        </w:rPr>
        <w:t xml:space="preserve"> SI</w:t>
      </w:r>
      <w:r w:rsidR="00127E0C">
        <w:rPr>
          <w:rFonts w:ascii="Times New Roman" w:eastAsiaTheme="minorEastAsia" w:hAnsi="Times New Roman" w:hint="eastAsia"/>
          <w:b/>
          <w:bCs/>
          <w:lang w:val="en-GB" w:eastAsia="zh-CN"/>
        </w:rPr>
        <w:t>.</w:t>
      </w:r>
    </w:p>
    <w:p w14:paraId="260A9BE3" w14:textId="239CDD8B" w:rsidR="00A77E86" w:rsidRDefault="00A77E86" w:rsidP="00EC3672">
      <w:pPr>
        <w:pStyle w:val="aff0"/>
        <w:numPr>
          <w:ilvl w:val="0"/>
          <w:numId w:val="73"/>
        </w:numPr>
        <w:spacing w:before="240"/>
        <w:rPr>
          <w:rFonts w:ascii="Times New Roman" w:eastAsiaTheme="minorEastAsia" w:hAnsi="Times New Roman"/>
          <w:b/>
          <w:bCs/>
          <w:lang w:val="en-GB" w:eastAsia="zh-CN"/>
        </w:rPr>
      </w:pPr>
      <w:r w:rsidRPr="00A77E86">
        <w:rPr>
          <w:rFonts w:ascii="Times New Roman" w:eastAsiaTheme="minorEastAsia" w:hAnsi="Times New Roman"/>
          <w:b/>
          <w:bCs/>
          <w:lang w:val="en-GB" w:eastAsia="zh-CN"/>
        </w:rPr>
        <w:t xml:space="preserve">Pairing information related to the given options </w:t>
      </w:r>
      <w:r>
        <w:rPr>
          <w:rFonts w:ascii="Times New Roman" w:eastAsiaTheme="minorEastAsia" w:hAnsi="Times New Roman"/>
          <w:b/>
          <w:bCs/>
          <w:lang w:val="en-GB" w:eastAsia="zh-CN"/>
        </w:rPr>
        <w:t>in Rel-19 for</w:t>
      </w:r>
      <w:r w:rsidRPr="00A77E86">
        <w:rPr>
          <w:rFonts w:ascii="Times New Roman" w:eastAsiaTheme="minorEastAsia" w:hAnsi="Times New Roman"/>
          <w:b/>
          <w:bCs/>
          <w:lang w:val="en-GB" w:eastAsia="zh-CN"/>
        </w:rPr>
        <w:t xml:space="preserve"> inter-vendor training collaboration of CSI compression using two-sided model,</w:t>
      </w:r>
      <w:r>
        <w:rPr>
          <w:rFonts w:ascii="Times New Roman" w:eastAsiaTheme="minorEastAsia" w:hAnsi="Times New Roman"/>
          <w:b/>
          <w:bCs/>
          <w:lang w:val="en-GB" w:eastAsia="zh-CN"/>
        </w:rPr>
        <w:t xml:space="preserve"> if needed</w:t>
      </w:r>
      <w:r w:rsidR="00127E0C">
        <w:rPr>
          <w:rFonts w:ascii="Times New Roman" w:eastAsiaTheme="minorEastAsia" w:hAnsi="Times New Roman" w:hint="eastAsia"/>
          <w:b/>
          <w:bCs/>
          <w:lang w:val="en-GB" w:eastAsia="zh-CN"/>
        </w:rPr>
        <w:t>.</w:t>
      </w:r>
    </w:p>
    <w:p w14:paraId="42D2AF0D" w14:textId="6AD47797" w:rsidR="00AA1096" w:rsidRDefault="00AA1096" w:rsidP="00EC3672">
      <w:pPr>
        <w:spacing w:before="240"/>
        <w:rPr>
          <w:rFonts w:eastAsiaTheme="minorEastAsia"/>
          <w:b/>
          <w:bCs/>
          <w:sz w:val="22"/>
          <w:szCs w:val="22"/>
          <w:lang w:val="en-GB" w:eastAsia="zh-CN"/>
        </w:rPr>
      </w:pPr>
      <w:r w:rsidRPr="00197B3B">
        <w:rPr>
          <w:rFonts w:eastAsiaTheme="minorEastAsia"/>
          <w:b/>
          <w:bCs/>
          <w:sz w:val="22"/>
          <w:szCs w:val="22"/>
          <w:lang w:val="en-GB" w:eastAsia="zh-CN"/>
        </w:rPr>
        <w:t>Proposal</w:t>
      </w:r>
      <w:r>
        <w:rPr>
          <w:rFonts w:eastAsiaTheme="minorEastAsia"/>
          <w:b/>
          <w:bCs/>
          <w:sz w:val="22"/>
          <w:szCs w:val="22"/>
          <w:lang w:val="en-GB" w:eastAsia="zh-CN"/>
        </w:rPr>
        <w:t>-2</w:t>
      </w:r>
      <w:r w:rsidRPr="00197B3B">
        <w:rPr>
          <w:rFonts w:eastAsiaTheme="minorEastAsia"/>
          <w:b/>
          <w:bCs/>
          <w:sz w:val="22"/>
          <w:szCs w:val="22"/>
          <w:lang w:val="en-GB" w:eastAsia="zh-CN"/>
        </w:rPr>
        <w:t xml:space="preserve">: </w:t>
      </w:r>
      <w:r>
        <w:rPr>
          <w:rFonts w:eastAsiaTheme="minorEastAsia"/>
          <w:b/>
          <w:bCs/>
          <w:sz w:val="22"/>
          <w:szCs w:val="22"/>
          <w:lang w:val="en-GB" w:eastAsia="zh-CN"/>
        </w:rPr>
        <w:t>For two-sided models, t</w:t>
      </w:r>
      <w:r w:rsidRPr="00197B3B">
        <w:rPr>
          <w:rFonts w:eastAsiaTheme="minorEastAsia"/>
          <w:b/>
          <w:bCs/>
          <w:sz w:val="22"/>
          <w:szCs w:val="22"/>
          <w:lang w:val="en-GB" w:eastAsia="zh-CN"/>
        </w:rPr>
        <w:t xml:space="preserve">he </w:t>
      </w:r>
      <w:r>
        <w:rPr>
          <w:rFonts w:eastAsiaTheme="minorEastAsia"/>
          <w:b/>
          <w:bCs/>
          <w:sz w:val="22"/>
          <w:szCs w:val="22"/>
          <w:lang w:val="en-GB" w:eastAsia="zh-CN"/>
        </w:rPr>
        <w:t>relationship between model identification and model pairing is suggested to be clarified.</w:t>
      </w:r>
    </w:p>
    <w:p w14:paraId="613A936E" w14:textId="77777777" w:rsidR="00AA1096" w:rsidRPr="00AA1096" w:rsidRDefault="00AA1096" w:rsidP="00AA1096">
      <w:pPr>
        <w:rPr>
          <w:rFonts w:eastAsiaTheme="minorEastAsia"/>
          <w:b/>
          <w:bCs/>
          <w:lang w:val="en-GB" w:eastAsia="zh-CN"/>
        </w:rPr>
      </w:pPr>
    </w:p>
    <w:p w14:paraId="42032B25" w14:textId="1E8E0C14" w:rsidR="00C31A0B" w:rsidRDefault="00C31A0B" w:rsidP="00C31A0B">
      <w:pPr>
        <w:pStyle w:val="2"/>
        <w:rPr>
          <w:b/>
          <w:bCs/>
          <w:sz w:val="22"/>
          <w:lang w:eastAsia="zh-CN"/>
        </w:rPr>
      </w:pPr>
      <w:r w:rsidRPr="008A2C49">
        <w:rPr>
          <w:b/>
          <w:bCs/>
          <w:sz w:val="22"/>
          <w:lang w:eastAsia="zh-CN"/>
        </w:rPr>
        <w:t>2.</w:t>
      </w:r>
      <w:r>
        <w:rPr>
          <w:b/>
          <w:bCs/>
          <w:sz w:val="22"/>
          <w:lang w:eastAsia="zh-CN"/>
        </w:rPr>
        <w:t>2</w:t>
      </w:r>
      <w:r w:rsidRPr="008A2C49">
        <w:rPr>
          <w:b/>
          <w:bCs/>
          <w:sz w:val="22"/>
          <w:lang w:eastAsia="zh-CN"/>
        </w:rPr>
        <w:t xml:space="preserve"> </w:t>
      </w:r>
      <w:r>
        <w:rPr>
          <w:b/>
          <w:bCs/>
          <w:sz w:val="22"/>
          <w:lang w:eastAsia="zh-CN"/>
        </w:rPr>
        <w:t>MI-Option 2</w:t>
      </w:r>
    </w:p>
    <w:p w14:paraId="627029CB" w14:textId="46FFFD16" w:rsidR="00C31A0B" w:rsidRDefault="00C31A0B" w:rsidP="00C31A0B">
      <w:pPr>
        <w:rPr>
          <w:rFonts w:eastAsiaTheme="minorEastAsia"/>
          <w:sz w:val="22"/>
          <w:szCs w:val="22"/>
          <w:lang w:val="en-GB" w:eastAsia="zh-CN"/>
        </w:rPr>
      </w:pPr>
      <w:r w:rsidRPr="00AA1096">
        <w:rPr>
          <w:rFonts w:eastAsiaTheme="minorEastAsia"/>
          <w:sz w:val="22"/>
          <w:szCs w:val="22"/>
          <w:lang w:val="en-GB" w:eastAsia="zh-CN"/>
        </w:rPr>
        <w:t xml:space="preserve">In </w:t>
      </w:r>
      <w:r w:rsidR="009F4E34" w:rsidRPr="00AA1096">
        <w:rPr>
          <w:rFonts w:eastAsiaTheme="minorEastAsia"/>
          <w:sz w:val="22"/>
          <w:szCs w:val="22"/>
          <w:lang w:val="en-GB" w:eastAsia="zh-CN"/>
        </w:rPr>
        <w:t xml:space="preserve">the RAN1#117 meeting, an example of </w:t>
      </w:r>
      <w:r w:rsidR="009F4E34" w:rsidRPr="00AA1096">
        <w:rPr>
          <w:bCs/>
          <w:sz w:val="22"/>
          <w:szCs w:val="22"/>
        </w:rPr>
        <w:t>MI-Option 2 is summarized for further study.</w:t>
      </w:r>
      <w:r w:rsidR="009F4E34" w:rsidRPr="00AA1096">
        <w:rPr>
          <w:b/>
          <w:sz w:val="22"/>
          <w:szCs w:val="22"/>
        </w:rPr>
        <w:t xml:space="preserve"> </w:t>
      </w:r>
      <w:bookmarkStart w:id="4" w:name="_Hlk178501719"/>
      <w:r w:rsidR="009F4E34" w:rsidRPr="00AA1096">
        <w:rPr>
          <w:bCs/>
          <w:sz w:val="22"/>
          <w:szCs w:val="22"/>
        </w:rPr>
        <w:t>After that,</w:t>
      </w:r>
      <w:r w:rsidR="009F4E34" w:rsidRPr="00AA1096">
        <w:rPr>
          <w:b/>
          <w:sz w:val="22"/>
          <w:szCs w:val="22"/>
        </w:rPr>
        <w:t xml:space="preserve"> </w:t>
      </w:r>
      <w:r w:rsidR="009F4E34" w:rsidRPr="00AA1096">
        <w:rPr>
          <w:bCs/>
          <w:sz w:val="22"/>
          <w:szCs w:val="22"/>
        </w:rPr>
        <w:t>the study of</w:t>
      </w:r>
      <w:r w:rsidR="009F4E34" w:rsidRPr="00AA1096">
        <w:rPr>
          <w:b/>
          <w:sz w:val="22"/>
          <w:szCs w:val="22"/>
        </w:rPr>
        <w:t xml:space="preserve"> </w:t>
      </w:r>
      <w:r w:rsidRPr="00AA1096">
        <w:rPr>
          <w:rFonts w:eastAsiaTheme="minorEastAsia"/>
          <w:sz w:val="22"/>
          <w:szCs w:val="22"/>
          <w:lang w:val="en-GB" w:eastAsia="zh-CN"/>
        </w:rPr>
        <w:t>MI-Option 2</w:t>
      </w:r>
      <w:r w:rsidR="009F4E34" w:rsidRPr="00AA1096">
        <w:rPr>
          <w:rFonts w:eastAsiaTheme="minorEastAsia"/>
          <w:sz w:val="22"/>
          <w:szCs w:val="22"/>
          <w:lang w:val="en-GB" w:eastAsia="zh-CN"/>
        </w:rPr>
        <w:t xml:space="preserve"> </w:t>
      </w:r>
      <w:bookmarkEnd w:id="4"/>
      <w:r w:rsidR="009F4E34" w:rsidRPr="00AA1096">
        <w:rPr>
          <w:rFonts w:eastAsiaTheme="minorEastAsia"/>
          <w:sz w:val="22"/>
          <w:szCs w:val="22"/>
          <w:lang w:val="en-GB" w:eastAsia="zh-CN"/>
        </w:rPr>
        <w:t xml:space="preserve">in Rel-19 </w:t>
      </w:r>
      <w:r w:rsidRPr="00AA1096">
        <w:rPr>
          <w:rFonts w:eastAsiaTheme="minorEastAsia"/>
          <w:sz w:val="22"/>
          <w:szCs w:val="22"/>
          <w:lang w:val="en-GB" w:eastAsia="zh-CN"/>
        </w:rPr>
        <w:t xml:space="preserve">is concluded </w:t>
      </w:r>
      <w:r w:rsidR="00002164">
        <w:rPr>
          <w:rFonts w:eastAsiaTheme="minorEastAsia"/>
          <w:sz w:val="22"/>
          <w:szCs w:val="22"/>
          <w:lang w:val="en-GB" w:eastAsia="zh-CN"/>
        </w:rPr>
        <w:t xml:space="preserve">only </w:t>
      </w:r>
      <w:r w:rsidRPr="00AA1096">
        <w:rPr>
          <w:rFonts w:eastAsiaTheme="minorEastAsia"/>
          <w:sz w:val="22"/>
          <w:szCs w:val="22"/>
          <w:lang w:val="en-GB" w:eastAsia="zh-CN"/>
        </w:rPr>
        <w:t xml:space="preserve">for two-sided model </w:t>
      </w:r>
      <w:r w:rsidR="009F4E34" w:rsidRPr="00AA1096">
        <w:rPr>
          <w:rFonts w:eastAsiaTheme="minorEastAsia"/>
          <w:sz w:val="22"/>
          <w:szCs w:val="22"/>
          <w:lang w:val="en-GB" w:eastAsia="zh-CN"/>
        </w:rPr>
        <w:t>in the previous meeting</w:t>
      </w:r>
      <w:r w:rsidRPr="00AA1096">
        <w:rPr>
          <w:rFonts w:eastAsiaTheme="minorEastAsia"/>
          <w:sz w:val="22"/>
          <w:szCs w:val="22"/>
          <w:lang w:val="en-GB" w:eastAsia="zh-CN"/>
        </w:rPr>
        <w:t>.</w:t>
      </w:r>
    </w:p>
    <w:p w14:paraId="4F0040B0" w14:textId="77777777" w:rsidR="00FC4AD4" w:rsidRPr="00AA1096" w:rsidRDefault="00FC4AD4" w:rsidP="00C31A0B">
      <w:pPr>
        <w:rPr>
          <w:rFonts w:eastAsiaTheme="minorEastAsia"/>
          <w:sz w:val="22"/>
          <w:szCs w:val="22"/>
          <w:lang w:val="en-GB" w:eastAsia="zh-CN"/>
        </w:rPr>
      </w:pPr>
    </w:p>
    <w:tbl>
      <w:tblPr>
        <w:tblStyle w:val="af7"/>
        <w:tblW w:w="0" w:type="auto"/>
        <w:tblLook w:val="04A0" w:firstRow="1" w:lastRow="0" w:firstColumn="1" w:lastColumn="0" w:noHBand="0" w:noVBand="1"/>
      </w:tblPr>
      <w:tblGrid>
        <w:gridCol w:w="10160"/>
      </w:tblGrid>
      <w:tr w:rsidR="00C31A0B" w:rsidRPr="00941274" w14:paraId="765F444F" w14:textId="77777777" w:rsidTr="00F654C1">
        <w:tc>
          <w:tcPr>
            <w:tcW w:w="10160" w:type="dxa"/>
          </w:tcPr>
          <w:p w14:paraId="7C0330AE" w14:textId="77777777" w:rsidR="00B92DF6" w:rsidRPr="00002164" w:rsidRDefault="00B92DF6" w:rsidP="00B92DF6">
            <w:pPr>
              <w:rPr>
                <w:rFonts w:eastAsia="DengXian"/>
                <w:b/>
                <w:bCs/>
                <w:highlight w:val="green"/>
              </w:rPr>
            </w:pPr>
            <w:r w:rsidRPr="00002164">
              <w:rPr>
                <w:rFonts w:eastAsia="DengXian" w:hint="eastAsia"/>
                <w:b/>
                <w:bCs/>
                <w:highlight w:val="green"/>
              </w:rPr>
              <w:t>A</w:t>
            </w:r>
            <w:r w:rsidRPr="00002164">
              <w:rPr>
                <w:rFonts w:eastAsia="DengXian"/>
                <w:b/>
                <w:bCs/>
                <w:highlight w:val="green"/>
              </w:rPr>
              <w:t>greement</w:t>
            </w:r>
          </w:p>
          <w:p w14:paraId="216F7075" w14:textId="77777777" w:rsidR="00B92DF6" w:rsidRDefault="00B92DF6" w:rsidP="00B92DF6">
            <w:pPr>
              <w:numPr>
                <w:ilvl w:val="0"/>
                <w:numId w:val="63"/>
              </w:numPr>
              <w:spacing w:before="0" w:after="0" w:line="240" w:lineRule="auto"/>
              <w:jc w:val="left"/>
            </w:pPr>
            <w:r>
              <w:t>To facilitate the discussion, RAN1 studies the model identification type A with more details related to use cases.</w:t>
            </w:r>
          </w:p>
          <w:p w14:paraId="4B3A0C0C" w14:textId="77777777" w:rsidR="00B92DF6" w:rsidRDefault="00B92DF6" w:rsidP="00B92DF6">
            <w:pPr>
              <w:numPr>
                <w:ilvl w:val="0"/>
                <w:numId w:val="63"/>
              </w:numPr>
              <w:spacing w:before="0" w:after="0" w:line="240" w:lineRule="auto"/>
              <w:jc w:val="left"/>
            </w:pPr>
            <w:r>
              <w:t xml:space="preserve">To facilitate the discussion, RAN1 studies the following options as starting point for model identification type B with more details related to all use cases </w:t>
            </w:r>
          </w:p>
          <w:p w14:paraId="0CED1682"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MI-Option 1: Model identification with data collection related configuration(s) and/or indication(s)</w:t>
            </w:r>
          </w:p>
          <w:p w14:paraId="7E852D26"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MI-Option 2: Model identification with dataset transfer</w:t>
            </w:r>
          </w:p>
          <w:p w14:paraId="56220649"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MI-Option 3: Model identification in model transfer from NW to UE</w:t>
            </w:r>
          </w:p>
          <w:p w14:paraId="7258058B"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FFS: The boundary of the options</w:t>
            </w:r>
          </w:p>
          <w:p w14:paraId="35D99C55"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Note: the names (MI-Opton1, MI-Option 2, MI-Option 3) are used only for discussion purpose</w:t>
            </w:r>
          </w:p>
          <w:p w14:paraId="08FA0E4C" w14:textId="32841FDE" w:rsid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Note: other options are not precluded</w:t>
            </w:r>
          </w:p>
          <w:p w14:paraId="283BD25C" w14:textId="77777777" w:rsidR="00B92DF6" w:rsidRPr="00B92DF6" w:rsidRDefault="00B92DF6" w:rsidP="00002164">
            <w:pPr>
              <w:pStyle w:val="aff0"/>
              <w:spacing w:after="120"/>
              <w:contextualSpacing/>
              <w:rPr>
                <w:rFonts w:ascii="Times New Roman" w:hAnsi="Times New Roman"/>
                <w:sz w:val="20"/>
                <w:szCs w:val="20"/>
              </w:rPr>
            </w:pPr>
          </w:p>
          <w:p w14:paraId="04003754" w14:textId="7AA437B5" w:rsidR="00C31A0B" w:rsidRPr="009F4E34" w:rsidRDefault="00C31A0B" w:rsidP="00F654C1">
            <w:pPr>
              <w:pStyle w:val="aff0"/>
              <w:spacing w:after="120" w:line="300" w:lineRule="auto"/>
              <w:ind w:left="0"/>
              <w:rPr>
                <w:rFonts w:ascii="Times New Roman" w:hAnsi="Times New Roman"/>
                <w:b/>
                <w:sz w:val="20"/>
                <w:szCs w:val="20"/>
                <w:highlight w:val="green"/>
              </w:rPr>
            </w:pPr>
            <w:r w:rsidRPr="009F4E34">
              <w:rPr>
                <w:rFonts w:ascii="Times New Roman" w:hAnsi="Times New Roman"/>
                <w:b/>
                <w:sz w:val="20"/>
                <w:szCs w:val="20"/>
                <w:highlight w:val="green"/>
              </w:rPr>
              <w:t>Agreement</w:t>
            </w:r>
          </w:p>
          <w:p w14:paraId="1757382E" w14:textId="77777777" w:rsidR="00C31A0B" w:rsidRPr="00002164" w:rsidRDefault="00C31A0B" w:rsidP="00F654C1">
            <w:pPr>
              <w:rPr>
                <w:bCs/>
                <w:szCs w:val="20"/>
              </w:rPr>
            </w:pPr>
            <w:r w:rsidRPr="00002164">
              <w:rPr>
                <w:bCs/>
                <w:szCs w:val="20"/>
              </w:rPr>
              <w:t>From RAN1 perspective, for UE part of two-sided model, further study the following example of MI-Option2 (including the feasibility/necessity)</w:t>
            </w:r>
          </w:p>
          <w:p w14:paraId="08130C10" w14:textId="77777777" w:rsidR="00C31A0B" w:rsidRPr="00002164" w:rsidRDefault="00C31A0B" w:rsidP="00C31A0B">
            <w:pPr>
              <w:pStyle w:val="aff0"/>
              <w:numPr>
                <w:ilvl w:val="0"/>
                <w:numId w:val="54"/>
              </w:numPr>
              <w:spacing w:before="0" w:after="180" w:line="240" w:lineRule="auto"/>
              <w:contextualSpacing/>
              <w:rPr>
                <w:rFonts w:ascii="Times New Roman" w:hAnsi="Times New Roman"/>
                <w:bCs/>
                <w:sz w:val="20"/>
                <w:szCs w:val="20"/>
              </w:rPr>
            </w:pPr>
            <w:r w:rsidRPr="00002164">
              <w:rPr>
                <w:rFonts w:ascii="Times New Roman" w:hAnsi="Times New Roman"/>
                <w:bCs/>
                <w:sz w:val="20"/>
                <w:szCs w:val="20"/>
              </w:rPr>
              <w:t>AI-Example2-1</w:t>
            </w:r>
          </w:p>
          <w:p w14:paraId="5DC28300" w14:textId="77777777" w:rsidR="00C31A0B" w:rsidRPr="00002164" w:rsidRDefault="00C31A0B" w:rsidP="00C31A0B">
            <w:pPr>
              <w:pStyle w:val="aff0"/>
              <w:numPr>
                <w:ilvl w:val="0"/>
                <w:numId w:val="54"/>
              </w:numPr>
              <w:spacing w:before="0"/>
              <w:ind w:left="714" w:hanging="357"/>
              <w:contextualSpacing/>
              <w:rPr>
                <w:rFonts w:ascii="Times New Roman" w:hAnsi="Times New Roman"/>
                <w:bCs/>
                <w:sz w:val="20"/>
                <w:szCs w:val="20"/>
              </w:rPr>
            </w:pPr>
            <w:r w:rsidRPr="00002164">
              <w:rPr>
                <w:rFonts w:ascii="Times New Roman" w:hAnsi="Times New Roman"/>
                <w:bCs/>
                <w:sz w:val="20"/>
                <w:szCs w:val="20"/>
              </w:rPr>
              <w:t xml:space="preserve">A: A dataset is transferred from the </w:t>
            </w:r>
            <w:r w:rsidRPr="00002164">
              <w:rPr>
                <w:rFonts w:ascii="Times New Roman" w:eastAsia="DengXian" w:hAnsi="Times New Roman"/>
                <w:bCs/>
                <w:sz w:val="20"/>
                <w:szCs w:val="20"/>
              </w:rPr>
              <w:t>NW/NW-side to UE/UE-side via s</w:t>
            </w:r>
            <w:r w:rsidRPr="00002164">
              <w:rPr>
                <w:rFonts w:ascii="Times New Roman" w:hAnsi="Times New Roman"/>
                <w:bCs/>
                <w:sz w:val="20"/>
                <w:szCs w:val="20"/>
              </w:rPr>
              <w:t>tandar</w:t>
            </w:r>
            <w:r w:rsidRPr="00002164">
              <w:rPr>
                <w:rFonts w:ascii="Times New Roman" w:eastAsia="DengXian" w:hAnsi="Times New Roman"/>
                <w:bCs/>
                <w:sz w:val="20"/>
                <w:szCs w:val="20"/>
              </w:rPr>
              <w:t>d</w:t>
            </w:r>
            <w:r w:rsidRPr="00002164">
              <w:rPr>
                <w:rFonts w:ascii="Times New Roman" w:hAnsi="Times New Roman"/>
                <w:bCs/>
                <w:sz w:val="20"/>
                <w:szCs w:val="20"/>
              </w:rPr>
              <w:t>ized signal</w:t>
            </w:r>
            <w:r w:rsidRPr="00002164">
              <w:rPr>
                <w:rFonts w:ascii="Times New Roman" w:eastAsia="DengXian" w:hAnsi="Times New Roman"/>
                <w:bCs/>
                <w:sz w:val="20"/>
                <w:szCs w:val="20"/>
              </w:rPr>
              <w:t>i</w:t>
            </w:r>
            <w:r w:rsidRPr="00002164">
              <w:rPr>
                <w:rFonts w:ascii="Times New Roman" w:hAnsi="Times New Roman"/>
                <w:bCs/>
                <w:sz w:val="20"/>
                <w:szCs w:val="20"/>
              </w:rPr>
              <w:t xml:space="preserve">ng. </w:t>
            </w:r>
          </w:p>
          <w:p w14:paraId="0A2871E4" w14:textId="77777777" w:rsidR="00C31A0B" w:rsidRPr="00002164" w:rsidRDefault="00C31A0B" w:rsidP="00C31A0B">
            <w:pPr>
              <w:numPr>
                <w:ilvl w:val="1"/>
                <w:numId w:val="46"/>
              </w:numPr>
              <w:spacing w:before="0" w:after="0"/>
              <w:rPr>
                <w:bCs/>
                <w:szCs w:val="20"/>
              </w:rPr>
            </w:pPr>
            <w:r w:rsidRPr="00002164">
              <w:rPr>
                <w:bCs/>
                <w:szCs w:val="20"/>
              </w:rPr>
              <w:t>Note: RAN1 study of Step A only focuses on RAN1 aspect of the data</w:t>
            </w:r>
            <w:r w:rsidRPr="00002164">
              <w:rPr>
                <w:rFonts w:eastAsia="DengXian"/>
                <w:bCs/>
                <w:szCs w:val="20"/>
              </w:rPr>
              <w:t>set</w:t>
            </w:r>
            <w:r w:rsidRPr="00002164">
              <w:rPr>
                <w:bCs/>
                <w:szCs w:val="20"/>
              </w:rPr>
              <w:t xml:space="preserve"> transfer from NW to UE. Other solution for dataset exchange is out of RAN1 scope. </w:t>
            </w:r>
          </w:p>
          <w:p w14:paraId="4CA5F7F7" w14:textId="77777777" w:rsidR="00C31A0B" w:rsidRPr="00002164" w:rsidRDefault="00C31A0B" w:rsidP="00C31A0B">
            <w:pPr>
              <w:numPr>
                <w:ilvl w:val="0"/>
                <w:numId w:val="46"/>
              </w:numPr>
              <w:spacing w:before="0" w:after="0"/>
              <w:ind w:left="720"/>
              <w:rPr>
                <w:bCs/>
                <w:strike/>
                <w:szCs w:val="20"/>
              </w:rPr>
            </w:pPr>
            <w:r w:rsidRPr="00002164">
              <w:rPr>
                <w:bCs/>
                <w:szCs w:val="20"/>
              </w:rPr>
              <w:t>B: UE part of two-sided model</w:t>
            </w:r>
            <w:r w:rsidRPr="00002164">
              <w:rPr>
                <w:rFonts w:eastAsia="DengXian"/>
                <w:bCs/>
                <w:szCs w:val="20"/>
              </w:rPr>
              <w:t>(s)</w:t>
            </w:r>
            <w:r w:rsidRPr="00002164">
              <w:rPr>
                <w:bCs/>
                <w:szCs w:val="20"/>
              </w:rPr>
              <w:t xml:space="preserve"> is</w:t>
            </w:r>
            <w:r w:rsidRPr="00002164">
              <w:rPr>
                <w:rFonts w:eastAsia="DengXian"/>
                <w:bCs/>
                <w:szCs w:val="20"/>
              </w:rPr>
              <w:t>(are)</w:t>
            </w:r>
            <w:r w:rsidRPr="00002164">
              <w:rPr>
                <w:bCs/>
                <w:szCs w:val="20"/>
              </w:rPr>
              <w:t xml:space="preserve"> developed based on at least the above dataset. </w:t>
            </w:r>
          </w:p>
          <w:p w14:paraId="1626AB28" w14:textId="77777777" w:rsidR="00C31A0B" w:rsidRPr="00002164" w:rsidRDefault="00C31A0B" w:rsidP="00C31A0B">
            <w:pPr>
              <w:numPr>
                <w:ilvl w:val="0"/>
                <w:numId w:val="46"/>
              </w:numPr>
              <w:spacing w:before="0" w:after="0"/>
              <w:ind w:left="720"/>
              <w:rPr>
                <w:bCs/>
                <w:szCs w:val="20"/>
              </w:rPr>
            </w:pPr>
            <w:r w:rsidRPr="00002164">
              <w:rPr>
                <w:bCs/>
                <w:szCs w:val="20"/>
              </w:rPr>
              <w:t xml:space="preserve">C: UE reports information of </w:t>
            </w:r>
            <w:r w:rsidRPr="00002164">
              <w:rPr>
                <w:rFonts w:eastAsia="DengXian"/>
                <w:bCs/>
                <w:szCs w:val="20"/>
              </w:rPr>
              <w:t>its</w:t>
            </w:r>
            <w:r w:rsidRPr="00002164">
              <w:rPr>
                <w:rFonts w:eastAsia="MS Mincho"/>
                <w:bCs/>
                <w:szCs w:val="20"/>
                <w:lang w:eastAsia="ja-JP"/>
              </w:rPr>
              <w:t xml:space="preserve"> </w:t>
            </w:r>
            <w:r w:rsidRPr="00002164">
              <w:rPr>
                <w:bCs/>
                <w:szCs w:val="20"/>
              </w:rPr>
              <w:t>UE part of two-sided model</w:t>
            </w:r>
            <w:r w:rsidRPr="00002164">
              <w:rPr>
                <w:rFonts w:eastAsia="DengXian"/>
                <w:bCs/>
                <w:szCs w:val="20"/>
              </w:rPr>
              <w:t xml:space="preserve">(s) corresponding to the above dataset to the NW. </w:t>
            </w:r>
          </w:p>
          <w:p w14:paraId="6480CAA3" w14:textId="77777777" w:rsidR="00C31A0B" w:rsidRPr="00002164" w:rsidRDefault="00C31A0B" w:rsidP="00C31A0B">
            <w:pPr>
              <w:numPr>
                <w:ilvl w:val="0"/>
                <w:numId w:val="46"/>
              </w:numPr>
              <w:spacing w:before="0" w:after="0"/>
              <w:ind w:left="720"/>
              <w:rPr>
                <w:bCs/>
                <w:szCs w:val="20"/>
              </w:rPr>
            </w:pPr>
            <w:r w:rsidRPr="00002164">
              <w:rPr>
                <w:bCs/>
                <w:szCs w:val="20"/>
              </w:rPr>
              <w:t>FFS: How m</w:t>
            </w:r>
            <w:r w:rsidRPr="00002164">
              <w:rPr>
                <w:rFonts w:eastAsia="DengXian"/>
                <w:bCs/>
                <w:szCs w:val="20"/>
              </w:rPr>
              <w:t>odel ID is determined/assigned for each AI/ML model (including relationship between dataset and model ID)</w:t>
            </w:r>
          </w:p>
          <w:p w14:paraId="3BEAB664" w14:textId="77777777" w:rsidR="00C31A0B" w:rsidRPr="00002164" w:rsidRDefault="00C31A0B" w:rsidP="00C31A0B">
            <w:pPr>
              <w:pStyle w:val="aff0"/>
              <w:numPr>
                <w:ilvl w:val="0"/>
                <w:numId w:val="46"/>
              </w:numPr>
              <w:spacing w:after="120" w:line="300" w:lineRule="auto"/>
              <w:ind w:left="720"/>
              <w:contextualSpacing/>
              <w:rPr>
                <w:rFonts w:ascii="Times New Roman" w:hAnsi="Times New Roman"/>
                <w:bCs/>
                <w:sz w:val="20"/>
                <w:szCs w:val="20"/>
              </w:rPr>
            </w:pPr>
            <w:r w:rsidRPr="00002164">
              <w:rPr>
                <w:rFonts w:ascii="Times New Roman" w:hAnsi="Times New Roman"/>
                <w:bCs/>
                <w:sz w:val="20"/>
                <w:szCs w:val="20"/>
              </w:rPr>
              <w:t>Note: Some step(s) may not be needed for MI-Option2</w:t>
            </w:r>
          </w:p>
          <w:p w14:paraId="3663F8BD" w14:textId="77777777" w:rsidR="00C31A0B" w:rsidRPr="00002164" w:rsidRDefault="00C31A0B" w:rsidP="00C31A0B">
            <w:pPr>
              <w:numPr>
                <w:ilvl w:val="0"/>
                <w:numId w:val="46"/>
              </w:numPr>
              <w:spacing w:before="0" w:after="0"/>
              <w:rPr>
                <w:bCs/>
                <w:szCs w:val="20"/>
              </w:rPr>
            </w:pPr>
            <w:r w:rsidRPr="00002164">
              <w:rPr>
                <w:bCs/>
                <w:szCs w:val="20"/>
              </w:rPr>
              <w:t xml:space="preserve">Note: The above example </w:t>
            </w:r>
            <w:proofErr w:type="gramStart"/>
            <w:r w:rsidRPr="00002164">
              <w:rPr>
                <w:bCs/>
                <w:szCs w:val="20"/>
              </w:rPr>
              <w:t>is based on the assumption</w:t>
            </w:r>
            <w:proofErr w:type="gramEnd"/>
            <w:r w:rsidRPr="00002164">
              <w:rPr>
                <w:bCs/>
                <w:szCs w:val="20"/>
              </w:rPr>
              <w:t xml:space="preserve"> of </w:t>
            </w:r>
            <w:bookmarkStart w:id="5" w:name="_Hlk178547984"/>
            <w:r w:rsidRPr="00002164">
              <w:rPr>
                <w:bCs/>
                <w:szCs w:val="20"/>
              </w:rPr>
              <w:t>NW-first training</w:t>
            </w:r>
            <w:bookmarkEnd w:id="5"/>
            <w:r w:rsidRPr="00002164">
              <w:rPr>
                <w:bCs/>
                <w:szCs w:val="20"/>
              </w:rPr>
              <w:t xml:space="preserve">. It is separate discussion for the assumption of UE-first training. </w:t>
            </w:r>
          </w:p>
          <w:p w14:paraId="344A3F68" w14:textId="77777777" w:rsidR="00C31A0B" w:rsidRPr="00002164" w:rsidRDefault="00C31A0B" w:rsidP="00C31A0B">
            <w:pPr>
              <w:numPr>
                <w:ilvl w:val="0"/>
                <w:numId w:val="46"/>
              </w:numPr>
              <w:spacing w:before="0" w:after="0"/>
              <w:rPr>
                <w:bCs/>
                <w:szCs w:val="20"/>
              </w:rPr>
            </w:pPr>
            <w:r w:rsidRPr="00002164">
              <w:rPr>
                <w:bCs/>
                <w:szCs w:val="20"/>
              </w:rPr>
              <w:t>Note: The study should consider the impact on inter-vendor collaboration</w:t>
            </w:r>
            <w:r w:rsidRPr="00002164">
              <w:rPr>
                <w:rFonts w:eastAsia="DengXian"/>
                <w:bCs/>
                <w:szCs w:val="20"/>
              </w:rPr>
              <w:t>, at least including complexity, performance, interoperability in RAN4/testing related aspects and feasibility.</w:t>
            </w:r>
          </w:p>
          <w:p w14:paraId="1F6F3CF8" w14:textId="77777777" w:rsidR="00C31A0B" w:rsidRPr="00002164" w:rsidRDefault="00C31A0B" w:rsidP="00C31A0B">
            <w:pPr>
              <w:numPr>
                <w:ilvl w:val="0"/>
                <w:numId w:val="46"/>
              </w:numPr>
              <w:spacing w:before="0" w:after="0"/>
              <w:rPr>
                <w:bCs/>
                <w:szCs w:val="20"/>
              </w:rPr>
            </w:pPr>
            <w:r w:rsidRPr="00002164">
              <w:rPr>
                <w:bCs/>
                <w:szCs w:val="20"/>
              </w:rPr>
              <w:t>FFS: whether/how to consider UE-side additional condition(s) for the dataset</w:t>
            </w:r>
          </w:p>
          <w:p w14:paraId="53DB4634" w14:textId="77777777" w:rsidR="00C31A0B" w:rsidRPr="009F4E34" w:rsidRDefault="00C31A0B" w:rsidP="00F654C1">
            <w:pPr>
              <w:spacing w:line="300" w:lineRule="auto"/>
              <w:contextualSpacing/>
              <w:rPr>
                <w:rFonts w:eastAsiaTheme="minorEastAsia"/>
                <w:iCs/>
                <w:szCs w:val="20"/>
                <w:lang w:eastAsia="zh-CN"/>
              </w:rPr>
            </w:pPr>
          </w:p>
          <w:p w14:paraId="1E210F96" w14:textId="77777777" w:rsidR="009F4E34" w:rsidRPr="009F4E34" w:rsidRDefault="009F4E34" w:rsidP="009F4E34">
            <w:pPr>
              <w:pStyle w:val="af5"/>
              <w:spacing w:after="0"/>
              <w:rPr>
                <w:rFonts w:ascii="Times New Roman" w:eastAsia="DengXian" w:hAnsi="Times New Roman"/>
                <w:b/>
                <w:szCs w:val="20"/>
                <w:lang w:eastAsia="zh-CN"/>
              </w:rPr>
            </w:pPr>
            <w:r w:rsidRPr="009F4E34">
              <w:rPr>
                <w:rFonts w:ascii="Times New Roman" w:hAnsi="Times New Roman"/>
                <w:b/>
                <w:szCs w:val="20"/>
              </w:rPr>
              <w:lastRenderedPageBreak/>
              <w:t>Conclusion</w:t>
            </w:r>
          </w:p>
          <w:p w14:paraId="0982B4D0" w14:textId="515FA41D" w:rsidR="00B92DF6" w:rsidRPr="00002164" w:rsidRDefault="009F4E34" w:rsidP="009F4E34">
            <w:pPr>
              <w:rPr>
                <w:bCs/>
                <w:szCs w:val="20"/>
              </w:rPr>
            </w:pPr>
            <w:r w:rsidRPr="00002164">
              <w:rPr>
                <w:bCs/>
                <w:szCs w:val="20"/>
              </w:rPr>
              <w:t>The model identification procedure dedicated to MI-Option2 for one-sided model is not pursued for Rel-19 normative work.</w:t>
            </w:r>
          </w:p>
        </w:tc>
      </w:tr>
    </w:tbl>
    <w:p w14:paraId="3FCC861B" w14:textId="77777777" w:rsidR="00C31A0B" w:rsidRDefault="00C31A0B" w:rsidP="00C31A0B">
      <w:pPr>
        <w:rPr>
          <w:rFonts w:eastAsiaTheme="minorEastAsia"/>
          <w:lang w:eastAsia="zh-CN"/>
        </w:rPr>
      </w:pPr>
    </w:p>
    <w:p w14:paraId="7951B1A1" w14:textId="07931C72" w:rsidR="009F4E34" w:rsidRPr="00FE08E9" w:rsidRDefault="009F4E34" w:rsidP="00C31A0B">
      <w:pPr>
        <w:rPr>
          <w:rFonts w:eastAsiaTheme="minorEastAsia"/>
          <w:sz w:val="22"/>
          <w:szCs w:val="32"/>
          <w:lang w:eastAsia="zh-CN"/>
        </w:rPr>
      </w:pPr>
      <w:r w:rsidRPr="00FE08E9">
        <w:rPr>
          <w:rFonts w:eastAsiaTheme="minorEastAsia"/>
          <w:sz w:val="22"/>
          <w:szCs w:val="32"/>
          <w:lang w:eastAsia="zh-CN"/>
        </w:rPr>
        <w:t xml:space="preserve">For two-sided models, we further share our views </w:t>
      </w:r>
      <w:r w:rsidR="004866B3">
        <w:rPr>
          <w:rFonts w:eastAsiaTheme="minorEastAsia"/>
          <w:sz w:val="22"/>
          <w:szCs w:val="32"/>
          <w:lang w:eastAsia="zh-CN"/>
        </w:rPr>
        <w:t xml:space="preserve">on </w:t>
      </w:r>
      <w:r w:rsidR="004866B3" w:rsidRPr="004866B3">
        <w:rPr>
          <w:rFonts w:eastAsiaTheme="minorEastAsia"/>
          <w:sz w:val="22"/>
          <w:szCs w:val="32"/>
          <w:lang w:eastAsia="zh-CN"/>
        </w:rPr>
        <w:t>MI-Option 2</w:t>
      </w:r>
      <w:r w:rsidR="004866B3">
        <w:rPr>
          <w:rFonts w:eastAsiaTheme="minorEastAsia"/>
          <w:sz w:val="22"/>
          <w:szCs w:val="32"/>
          <w:lang w:eastAsia="zh-CN"/>
        </w:rPr>
        <w:t xml:space="preserve"> </w:t>
      </w:r>
      <w:r w:rsidRPr="00FE08E9">
        <w:rPr>
          <w:rFonts w:eastAsiaTheme="minorEastAsia"/>
          <w:sz w:val="22"/>
          <w:szCs w:val="32"/>
          <w:lang w:eastAsia="zh-CN"/>
        </w:rPr>
        <w:t xml:space="preserve">from the following </w:t>
      </w:r>
      <w:r w:rsidR="00002164">
        <w:rPr>
          <w:rFonts w:eastAsiaTheme="minorEastAsia"/>
          <w:sz w:val="22"/>
          <w:szCs w:val="32"/>
          <w:lang w:eastAsia="zh-CN"/>
        </w:rPr>
        <w:t>aspects</w:t>
      </w:r>
      <w:r w:rsidRPr="00FE08E9">
        <w:rPr>
          <w:rFonts w:eastAsiaTheme="minorEastAsia"/>
          <w:sz w:val="22"/>
          <w:szCs w:val="32"/>
          <w:lang w:eastAsia="zh-CN"/>
        </w:rPr>
        <w:t>.</w:t>
      </w:r>
    </w:p>
    <w:p w14:paraId="021BD81A" w14:textId="77777777" w:rsidR="009F4E34" w:rsidRPr="009F4E34" w:rsidRDefault="00C31A0B" w:rsidP="00EC3672">
      <w:pPr>
        <w:pStyle w:val="aff0"/>
        <w:numPr>
          <w:ilvl w:val="0"/>
          <w:numId w:val="74"/>
        </w:numPr>
        <w:spacing w:before="240" w:after="60"/>
        <w:ind w:left="274" w:hanging="274"/>
        <w:rPr>
          <w:rFonts w:eastAsiaTheme="minorEastAsia"/>
          <w:b/>
          <w:bCs/>
          <w:lang w:eastAsia="zh-CN"/>
        </w:rPr>
      </w:pPr>
      <w:r w:rsidRPr="009F4E34">
        <w:rPr>
          <w:rFonts w:eastAsiaTheme="minorEastAsia"/>
          <w:b/>
          <w:bCs/>
          <w:lang w:eastAsia="zh-CN"/>
        </w:rPr>
        <w:t>Step A</w:t>
      </w:r>
    </w:p>
    <w:p w14:paraId="05E79EBD" w14:textId="67593CDD" w:rsidR="00225771" w:rsidRPr="00ED5B67" w:rsidRDefault="00D42E2F" w:rsidP="00947AE5">
      <w:pPr>
        <w:rPr>
          <w:rFonts w:eastAsiaTheme="minorEastAsia"/>
          <w:sz w:val="22"/>
          <w:szCs w:val="32"/>
          <w:lang w:eastAsia="zh-CN"/>
        </w:rPr>
      </w:pPr>
      <w:r w:rsidRPr="00ED5B67">
        <w:rPr>
          <w:rFonts w:eastAsiaTheme="minorEastAsia"/>
          <w:sz w:val="22"/>
          <w:szCs w:val="32"/>
          <w:lang w:eastAsia="zh-CN"/>
        </w:rPr>
        <w:t>F</w:t>
      </w:r>
      <w:r w:rsidR="00C31A0B" w:rsidRPr="00ED5B67">
        <w:rPr>
          <w:rFonts w:eastAsiaTheme="minorEastAsia"/>
          <w:sz w:val="22"/>
          <w:szCs w:val="32"/>
          <w:lang w:eastAsia="zh-CN"/>
        </w:rPr>
        <w:t>or a dataset transfer</w:t>
      </w:r>
      <w:r w:rsidRPr="00ED5B67">
        <w:rPr>
          <w:rFonts w:eastAsiaTheme="minorEastAsia"/>
          <w:sz w:val="22"/>
          <w:szCs w:val="32"/>
          <w:lang w:eastAsia="zh-CN"/>
        </w:rPr>
        <w:t>red</w:t>
      </w:r>
      <w:r w:rsidR="00C31A0B" w:rsidRPr="00ED5B67">
        <w:rPr>
          <w:rFonts w:eastAsiaTheme="minorEastAsia"/>
          <w:sz w:val="22"/>
          <w:szCs w:val="32"/>
          <w:lang w:eastAsia="zh-CN"/>
        </w:rPr>
        <w:t xml:space="preserve"> from the NW/NW-side to UE/UE-side, it is assumed that the dataset has been used in the model training </w:t>
      </w:r>
      <w:r w:rsidRPr="00ED5B67">
        <w:rPr>
          <w:rFonts w:eastAsiaTheme="minorEastAsia"/>
          <w:sz w:val="22"/>
          <w:szCs w:val="32"/>
          <w:lang w:eastAsia="zh-CN"/>
        </w:rPr>
        <w:t>of a NW part model</w:t>
      </w:r>
      <w:r w:rsidR="00C31A0B" w:rsidRPr="00ED5B67">
        <w:rPr>
          <w:rFonts w:eastAsiaTheme="minorEastAsia"/>
          <w:sz w:val="22"/>
          <w:szCs w:val="32"/>
          <w:lang w:eastAsia="zh-CN"/>
        </w:rPr>
        <w:t>.</w:t>
      </w:r>
      <w:r w:rsidRPr="00ED5B67">
        <w:rPr>
          <w:rFonts w:eastAsiaTheme="minorEastAsia"/>
          <w:sz w:val="22"/>
          <w:szCs w:val="32"/>
          <w:lang w:eastAsia="zh-CN"/>
        </w:rPr>
        <w:t xml:space="preserve"> With this NW-first training, the dataset is associated with the model ID of the NW part model. T</w:t>
      </w:r>
      <w:r w:rsidR="00947AE5" w:rsidRPr="00ED5B67">
        <w:rPr>
          <w:rFonts w:eastAsiaTheme="minorEastAsia" w:hint="eastAsia"/>
          <w:sz w:val="22"/>
          <w:szCs w:val="32"/>
          <w:lang w:eastAsia="zh-CN"/>
        </w:rPr>
        <w:t xml:space="preserve">his model ID should be </w:t>
      </w:r>
      <w:r w:rsidR="00225771" w:rsidRPr="00ED5B67">
        <w:rPr>
          <w:rFonts w:eastAsiaTheme="minorEastAsia" w:hint="eastAsia"/>
          <w:sz w:val="22"/>
          <w:szCs w:val="32"/>
          <w:lang w:eastAsia="zh-CN"/>
        </w:rPr>
        <w:t xml:space="preserve">provided to the UE/UE-side </w:t>
      </w:r>
      <w:r w:rsidR="008A314B" w:rsidRPr="00ED5B67">
        <w:rPr>
          <w:rFonts w:eastAsiaTheme="minorEastAsia"/>
          <w:sz w:val="22"/>
          <w:szCs w:val="32"/>
          <w:lang w:eastAsia="zh-CN"/>
        </w:rPr>
        <w:t xml:space="preserve">with the transferred dataset </w:t>
      </w:r>
      <w:r w:rsidR="00225771" w:rsidRPr="00ED5B67">
        <w:rPr>
          <w:rFonts w:eastAsiaTheme="minorEastAsia" w:hint="eastAsia"/>
          <w:sz w:val="22"/>
          <w:szCs w:val="32"/>
          <w:lang w:eastAsia="zh-CN"/>
        </w:rPr>
        <w:t xml:space="preserve">to </w:t>
      </w:r>
      <w:r w:rsidR="00225771" w:rsidRPr="00ED5B67">
        <w:rPr>
          <w:rFonts w:eastAsiaTheme="minorEastAsia"/>
          <w:sz w:val="22"/>
          <w:szCs w:val="32"/>
          <w:lang w:eastAsia="zh-CN"/>
        </w:rPr>
        <w:t>indicate</w:t>
      </w:r>
      <w:r w:rsidR="00225771" w:rsidRPr="00ED5B67">
        <w:rPr>
          <w:rFonts w:eastAsiaTheme="minorEastAsia" w:hint="eastAsia"/>
          <w:sz w:val="22"/>
          <w:szCs w:val="32"/>
          <w:lang w:eastAsia="zh-CN"/>
        </w:rPr>
        <w:t xml:space="preserve"> </w:t>
      </w:r>
      <w:r w:rsidR="008A314B" w:rsidRPr="00ED5B67">
        <w:rPr>
          <w:rFonts w:eastAsiaTheme="minorEastAsia"/>
          <w:sz w:val="22"/>
          <w:szCs w:val="32"/>
          <w:lang w:eastAsia="zh-CN"/>
        </w:rPr>
        <w:t>which</w:t>
      </w:r>
      <w:r w:rsidR="00225771" w:rsidRPr="00ED5B67">
        <w:rPr>
          <w:rFonts w:eastAsiaTheme="minorEastAsia" w:hint="eastAsia"/>
          <w:sz w:val="22"/>
          <w:szCs w:val="32"/>
          <w:lang w:eastAsia="zh-CN"/>
        </w:rPr>
        <w:t xml:space="preserve"> </w:t>
      </w:r>
      <w:r w:rsidR="00225771" w:rsidRPr="00ED5B67">
        <w:rPr>
          <w:rFonts w:eastAsiaTheme="minorEastAsia"/>
          <w:sz w:val="22"/>
          <w:szCs w:val="32"/>
          <w:lang w:eastAsia="zh-CN"/>
        </w:rPr>
        <w:t>targeting</w:t>
      </w:r>
      <w:r w:rsidR="00225771" w:rsidRPr="00ED5B67">
        <w:rPr>
          <w:rFonts w:eastAsiaTheme="minorEastAsia" w:hint="eastAsia"/>
          <w:sz w:val="22"/>
          <w:szCs w:val="32"/>
          <w:lang w:eastAsia="zh-CN"/>
        </w:rPr>
        <w:t xml:space="preserve"> model part to be trained with.</w:t>
      </w:r>
    </w:p>
    <w:p w14:paraId="3C0CC49A" w14:textId="5862AEB5" w:rsidR="00312368" w:rsidRPr="00EC3672" w:rsidRDefault="00947AE5" w:rsidP="00EC3672">
      <w:pPr>
        <w:spacing w:before="240"/>
        <w:rPr>
          <w:rFonts w:eastAsiaTheme="minorEastAsia"/>
          <w:b/>
          <w:bCs/>
          <w:sz w:val="22"/>
          <w:szCs w:val="22"/>
          <w:lang w:val="en-GB" w:eastAsia="zh-CN"/>
        </w:rPr>
      </w:pPr>
      <w:bookmarkStart w:id="6" w:name="_Hlk178613786"/>
      <w:r w:rsidRPr="00EC3672">
        <w:rPr>
          <w:rFonts w:eastAsiaTheme="minorEastAsia"/>
          <w:b/>
          <w:bCs/>
          <w:sz w:val="22"/>
          <w:szCs w:val="22"/>
          <w:lang w:val="en-GB" w:eastAsia="zh-CN"/>
        </w:rPr>
        <w:t>Proposal-</w:t>
      </w:r>
      <w:r w:rsidR="00ED5B67" w:rsidRPr="00EC3672">
        <w:rPr>
          <w:rFonts w:eastAsiaTheme="minorEastAsia"/>
          <w:b/>
          <w:bCs/>
          <w:sz w:val="22"/>
          <w:szCs w:val="22"/>
          <w:lang w:val="en-GB" w:eastAsia="zh-CN"/>
        </w:rPr>
        <w:t>3</w:t>
      </w:r>
      <w:r w:rsidRPr="00EC3672">
        <w:rPr>
          <w:rFonts w:eastAsiaTheme="minorEastAsia"/>
          <w:b/>
          <w:bCs/>
          <w:sz w:val="22"/>
          <w:szCs w:val="22"/>
          <w:lang w:val="en-GB" w:eastAsia="zh-CN"/>
        </w:rPr>
        <w:t xml:space="preserve">: </w:t>
      </w:r>
      <w:r w:rsidR="00312368" w:rsidRPr="00EC3672">
        <w:rPr>
          <w:rFonts w:eastAsiaTheme="minorEastAsia"/>
          <w:b/>
          <w:bCs/>
          <w:sz w:val="22"/>
          <w:szCs w:val="22"/>
          <w:lang w:val="en-GB" w:eastAsia="zh-CN"/>
        </w:rPr>
        <w:t>Regarding MI-Option 2 f</w:t>
      </w:r>
      <w:r w:rsidRPr="00EC3672">
        <w:rPr>
          <w:rFonts w:eastAsiaTheme="minorEastAsia"/>
          <w:b/>
          <w:bCs/>
          <w:sz w:val="22"/>
          <w:szCs w:val="22"/>
          <w:lang w:val="en-GB" w:eastAsia="zh-CN"/>
        </w:rPr>
        <w:t>or two-sided model,</w:t>
      </w:r>
      <w:r w:rsidR="00312368" w:rsidRPr="00EC3672">
        <w:rPr>
          <w:rFonts w:eastAsiaTheme="minorEastAsia"/>
          <w:b/>
          <w:bCs/>
          <w:sz w:val="22"/>
          <w:szCs w:val="22"/>
          <w:lang w:val="en-GB" w:eastAsia="zh-CN"/>
        </w:rPr>
        <w:t xml:space="preserve"> </w:t>
      </w:r>
      <w:r w:rsidR="008A314B" w:rsidRPr="00EC3672">
        <w:rPr>
          <w:rFonts w:eastAsiaTheme="minorEastAsia"/>
          <w:b/>
          <w:bCs/>
          <w:sz w:val="22"/>
          <w:szCs w:val="22"/>
          <w:lang w:val="en-GB" w:eastAsia="zh-CN"/>
        </w:rPr>
        <w:t>the transferred dataset is associated with the model ID of the NW part model in NW-first training.</w:t>
      </w:r>
      <w:r w:rsidR="00216228" w:rsidRPr="00EC3672">
        <w:rPr>
          <w:rFonts w:eastAsiaTheme="minorEastAsia"/>
          <w:b/>
          <w:bCs/>
          <w:sz w:val="22"/>
          <w:szCs w:val="22"/>
          <w:lang w:val="en-GB" w:eastAsia="zh-CN"/>
        </w:rPr>
        <w:t xml:space="preserve"> The associated model ID </w:t>
      </w:r>
      <w:r w:rsidR="00312368" w:rsidRPr="00EC3672">
        <w:rPr>
          <w:rFonts w:eastAsiaTheme="minorEastAsia"/>
          <w:b/>
          <w:bCs/>
          <w:sz w:val="22"/>
          <w:szCs w:val="22"/>
          <w:lang w:val="en-GB" w:eastAsia="zh-CN"/>
        </w:rPr>
        <w:t xml:space="preserve">should be transferred with the dataset together from the </w:t>
      </w:r>
      <w:r w:rsidR="00312368" w:rsidRPr="00EC3672">
        <w:rPr>
          <w:rFonts w:eastAsiaTheme="minorEastAsia" w:hint="eastAsia"/>
          <w:b/>
          <w:bCs/>
          <w:sz w:val="22"/>
          <w:szCs w:val="22"/>
          <w:lang w:val="en-GB" w:eastAsia="zh-CN"/>
        </w:rPr>
        <w:t>NW</w:t>
      </w:r>
      <w:r w:rsidR="00312368" w:rsidRPr="00EC3672">
        <w:rPr>
          <w:rFonts w:eastAsiaTheme="minorEastAsia"/>
          <w:b/>
          <w:bCs/>
          <w:sz w:val="22"/>
          <w:szCs w:val="22"/>
          <w:lang w:val="en-GB" w:eastAsia="zh-CN"/>
        </w:rPr>
        <w:t>/NW-side</w:t>
      </w:r>
      <w:r w:rsidR="00312368" w:rsidRPr="00EC3672">
        <w:rPr>
          <w:rFonts w:eastAsiaTheme="minorEastAsia" w:hint="eastAsia"/>
          <w:b/>
          <w:bCs/>
          <w:sz w:val="22"/>
          <w:szCs w:val="22"/>
          <w:lang w:val="en-GB" w:eastAsia="zh-CN"/>
        </w:rPr>
        <w:t xml:space="preserve"> to UE</w:t>
      </w:r>
      <w:r w:rsidR="00312368" w:rsidRPr="00EC3672">
        <w:rPr>
          <w:rFonts w:eastAsiaTheme="minorEastAsia"/>
          <w:b/>
          <w:bCs/>
          <w:sz w:val="22"/>
          <w:szCs w:val="22"/>
          <w:lang w:val="en-GB" w:eastAsia="zh-CN"/>
        </w:rPr>
        <w:t>/UE-side.</w:t>
      </w:r>
    </w:p>
    <w:bookmarkEnd w:id="6"/>
    <w:p w14:paraId="02BCCB1B" w14:textId="7E4534F3" w:rsidR="0036480D" w:rsidRPr="00ED5B67" w:rsidRDefault="00312368" w:rsidP="00947AE5">
      <w:pPr>
        <w:rPr>
          <w:rFonts w:eastAsia="DengXian"/>
          <w:bCs/>
          <w:sz w:val="22"/>
          <w:szCs w:val="32"/>
        </w:rPr>
      </w:pPr>
      <w:r w:rsidRPr="00ED5B67">
        <w:rPr>
          <w:rFonts w:eastAsia="DengXian"/>
          <w:bCs/>
          <w:sz w:val="22"/>
          <w:szCs w:val="32"/>
        </w:rPr>
        <w:t xml:space="preserve">Besides model ID, </w:t>
      </w:r>
      <w:r w:rsidR="003C193C" w:rsidRPr="00ED5B67">
        <w:rPr>
          <w:rFonts w:eastAsia="DengXian"/>
          <w:bCs/>
          <w:sz w:val="22"/>
          <w:szCs w:val="32"/>
        </w:rPr>
        <w:t xml:space="preserve">the transferred dataset may own an </w:t>
      </w:r>
      <w:r w:rsidRPr="00ED5B67">
        <w:rPr>
          <w:rFonts w:eastAsia="DengXian"/>
          <w:bCs/>
          <w:sz w:val="22"/>
          <w:szCs w:val="32"/>
        </w:rPr>
        <w:t>associated ID to indicated NW-side additional conditions</w:t>
      </w:r>
      <w:r w:rsidR="003C193C" w:rsidRPr="00ED5B67">
        <w:rPr>
          <w:rFonts w:eastAsia="DengXian"/>
          <w:bCs/>
          <w:sz w:val="22"/>
          <w:szCs w:val="32"/>
        </w:rPr>
        <w:t xml:space="preserve">. The associated ID had been discussed for MI-Option 1, and it can be </w:t>
      </w:r>
      <w:r w:rsidR="00AE1C53">
        <w:rPr>
          <w:rFonts w:eastAsia="DengXian"/>
          <w:bCs/>
          <w:sz w:val="22"/>
          <w:szCs w:val="32"/>
        </w:rPr>
        <w:t xml:space="preserve">as </w:t>
      </w:r>
      <w:r w:rsidR="003C193C" w:rsidRPr="00ED5B67">
        <w:rPr>
          <w:rFonts w:eastAsia="DengXian"/>
          <w:bCs/>
          <w:sz w:val="22"/>
          <w:szCs w:val="32"/>
        </w:rPr>
        <w:t xml:space="preserve">an indicator to </w:t>
      </w:r>
      <w:r w:rsidR="00AE1C53">
        <w:rPr>
          <w:rFonts w:eastAsia="DengXian"/>
          <w:bCs/>
          <w:sz w:val="22"/>
          <w:szCs w:val="32"/>
        </w:rPr>
        <w:t>ensure the</w:t>
      </w:r>
      <w:r w:rsidR="003C193C" w:rsidRPr="00ED5B67">
        <w:rPr>
          <w:rFonts w:eastAsia="DengXian"/>
          <w:bCs/>
          <w:sz w:val="22"/>
          <w:szCs w:val="32"/>
        </w:rPr>
        <w:t xml:space="preserve"> training-inference consistency. For </w:t>
      </w:r>
      <w:r w:rsidR="00AE1C53">
        <w:rPr>
          <w:rFonts w:eastAsia="DengXian"/>
          <w:bCs/>
          <w:sz w:val="22"/>
          <w:szCs w:val="32"/>
        </w:rPr>
        <w:t xml:space="preserve">a </w:t>
      </w:r>
      <w:r w:rsidR="003C193C" w:rsidRPr="00ED5B67">
        <w:rPr>
          <w:rFonts w:eastAsia="DengXian"/>
          <w:bCs/>
          <w:sz w:val="22"/>
          <w:szCs w:val="32"/>
        </w:rPr>
        <w:t xml:space="preserve">two-sided model, however, </w:t>
      </w:r>
      <w:r w:rsidR="00AE1C53">
        <w:rPr>
          <w:rFonts w:eastAsia="DengXian"/>
          <w:bCs/>
          <w:sz w:val="22"/>
          <w:szCs w:val="32"/>
        </w:rPr>
        <w:t xml:space="preserve">the </w:t>
      </w:r>
      <w:r w:rsidR="003C193C" w:rsidRPr="00ED5B67">
        <w:rPr>
          <w:rFonts w:eastAsia="DengXian"/>
          <w:bCs/>
          <w:sz w:val="22"/>
          <w:szCs w:val="32"/>
        </w:rPr>
        <w:t xml:space="preserve">pairing information is more effective than the associated ID for the training-inference consistency. </w:t>
      </w:r>
      <w:r w:rsidR="00AE1C53">
        <w:rPr>
          <w:rFonts w:eastAsia="DengXian"/>
          <w:bCs/>
          <w:sz w:val="22"/>
          <w:szCs w:val="32"/>
        </w:rPr>
        <w:t xml:space="preserve">Since </w:t>
      </w:r>
      <w:r w:rsidR="003C193C" w:rsidRPr="00ED5B67">
        <w:rPr>
          <w:rFonts w:eastAsia="DengXian"/>
          <w:bCs/>
          <w:sz w:val="22"/>
          <w:szCs w:val="32"/>
        </w:rPr>
        <w:t>model pairing is</w:t>
      </w:r>
      <w:r w:rsidR="00AE1C53">
        <w:rPr>
          <w:rFonts w:eastAsia="DengXian"/>
          <w:bCs/>
          <w:sz w:val="22"/>
          <w:szCs w:val="32"/>
        </w:rPr>
        <w:t xml:space="preserve"> checking the combability between a NW part model and a UE part</w:t>
      </w:r>
      <w:r w:rsidR="003C193C" w:rsidRPr="00ED5B67">
        <w:rPr>
          <w:rFonts w:eastAsia="DengXian"/>
          <w:bCs/>
          <w:sz w:val="22"/>
          <w:szCs w:val="32"/>
        </w:rPr>
        <w:t xml:space="preserve"> </w:t>
      </w:r>
      <w:r w:rsidR="00AE1C53">
        <w:rPr>
          <w:rFonts w:eastAsia="DengXian"/>
          <w:bCs/>
          <w:sz w:val="22"/>
          <w:szCs w:val="32"/>
        </w:rPr>
        <w:t xml:space="preserve">model, it is more powerful and more accurate than the </w:t>
      </w:r>
      <w:r w:rsidR="003C193C" w:rsidRPr="00ED5B67">
        <w:rPr>
          <w:rFonts w:eastAsia="DengXian"/>
          <w:bCs/>
          <w:sz w:val="22"/>
          <w:szCs w:val="32"/>
        </w:rPr>
        <w:t xml:space="preserve">checking </w:t>
      </w:r>
      <w:r w:rsidR="00AE1C53">
        <w:rPr>
          <w:rFonts w:eastAsia="DengXian"/>
          <w:bCs/>
          <w:sz w:val="22"/>
          <w:szCs w:val="32"/>
        </w:rPr>
        <w:t xml:space="preserve">of </w:t>
      </w:r>
      <w:r w:rsidR="003C193C" w:rsidRPr="00ED5B67">
        <w:rPr>
          <w:rFonts w:eastAsia="DengXian"/>
          <w:bCs/>
          <w:sz w:val="22"/>
          <w:szCs w:val="32"/>
        </w:rPr>
        <w:t xml:space="preserve">the consistency. Therefore, the necessity of introducing the associated ID for two-sided model is low. </w:t>
      </w:r>
      <w:r w:rsidR="00107989">
        <w:rPr>
          <w:rFonts w:eastAsia="DengXian"/>
          <w:bCs/>
          <w:sz w:val="22"/>
          <w:szCs w:val="32"/>
        </w:rPr>
        <w:t xml:space="preserve">Although </w:t>
      </w:r>
      <w:r w:rsidR="003C193C" w:rsidRPr="00ED5B67">
        <w:rPr>
          <w:rFonts w:eastAsia="DengXian"/>
          <w:bCs/>
          <w:sz w:val="22"/>
          <w:szCs w:val="32"/>
        </w:rPr>
        <w:t>dataset</w:t>
      </w:r>
      <w:r w:rsidR="00107989">
        <w:rPr>
          <w:rFonts w:eastAsia="DengXian"/>
          <w:bCs/>
          <w:sz w:val="22"/>
          <w:szCs w:val="32"/>
        </w:rPr>
        <w:t xml:space="preserve"> identification might be necessary for MI-Option 2,</w:t>
      </w:r>
      <w:r w:rsidR="003C193C" w:rsidRPr="00ED5B67">
        <w:rPr>
          <w:rFonts w:eastAsia="DengXian"/>
          <w:bCs/>
          <w:sz w:val="22"/>
          <w:szCs w:val="32"/>
        </w:rPr>
        <w:t xml:space="preserve"> </w:t>
      </w:r>
      <w:r w:rsidR="00107989">
        <w:rPr>
          <w:rFonts w:eastAsia="DengXian"/>
          <w:bCs/>
          <w:sz w:val="22"/>
          <w:szCs w:val="32"/>
        </w:rPr>
        <w:t xml:space="preserve">we think </w:t>
      </w:r>
      <w:r w:rsidR="0036480D" w:rsidRPr="00ED5B67">
        <w:rPr>
          <w:rFonts w:eastAsia="DengXian"/>
          <w:bCs/>
          <w:sz w:val="22"/>
          <w:szCs w:val="32"/>
        </w:rPr>
        <w:t>t</w:t>
      </w:r>
      <w:r w:rsidR="003C193C" w:rsidRPr="00ED5B67">
        <w:rPr>
          <w:rFonts w:eastAsia="DengXian"/>
          <w:bCs/>
          <w:sz w:val="22"/>
          <w:szCs w:val="32"/>
        </w:rPr>
        <w:t xml:space="preserve">he </w:t>
      </w:r>
      <w:r w:rsidR="0036480D" w:rsidRPr="00ED5B67">
        <w:rPr>
          <w:rFonts w:eastAsia="DengXian"/>
          <w:bCs/>
          <w:sz w:val="22"/>
          <w:szCs w:val="32"/>
        </w:rPr>
        <w:t xml:space="preserve">framework </w:t>
      </w:r>
      <w:r w:rsidR="00107989">
        <w:rPr>
          <w:rFonts w:eastAsia="DengXian"/>
          <w:bCs/>
          <w:sz w:val="22"/>
          <w:szCs w:val="32"/>
        </w:rPr>
        <w:t xml:space="preserve">of the </w:t>
      </w:r>
      <w:r w:rsidR="0036480D" w:rsidRPr="00ED5B67">
        <w:rPr>
          <w:rFonts w:eastAsia="DengXian"/>
          <w:bCs/>
          <w:sz w:val="22"/>
          <w:szCs w:val="32"/>
        </w:rPr>
        <w:t xml:space="preserve">associated ID is </w:t>
      </w:r>
      <w:r w:rsidR="00107989">
        <w:rPr>
          <w:rFonts w:eastAsia="DengXian"/>
          <w:bCs/>
          <w:sz w:val="22"/>
          <w:szCs w:val="32"/>
        </w:rPr>
        <w:t xml:space="preserve">not a good reference for the </w:t>
      </w:r>
      <w:r w:rsidR="0036480D" w:rsidRPr="00ED5B67">
        <w:rPr>
          <w:rFonts w:eastAsia="DengXian"/>
          <w:bCs/>
          <w:sz w:val="22"/>
          <w:szCs w:val="32"/>
        </w:rPr>
        <w:t xml:space="preserve">dataset </w:t>
      </w:r>
      <w:r w:rsidR="00107989">
        <w:rPr>
          <w:rFonts w:eastAsia="DengXian"/>
          <w:bCs/>
          <w:sz w:val="22"/>
          <w:szCs w:val="32"/>
        </w:rPr>
        <w:t>identification</w:t>
      </w:r>
      <w:r w:rsidR="0036480D" w:rsidRPr="00ED5B67">
        <w:rPr>
          <w:rFonts w:eastAsia="DengXian"/>
          <w:bCs/>
          <w:sz w:val="22"/>
          <w:szCs w:val="32"/>
        </w:rPr>
        <w:t xml:space="preserve">. </w:t>
      </w:r>
    </w:p>
    <w:p w14:paraId="5DEACB1F" w14:textId="2801CD1A" w:rsidR="00312368" w:rsidRPr="00EC3672" w:rsidRDefault="00DA4A04" w:rsidP="00EC3672">
      <w:pPr>
        <w:spacing w:before="240"/>
        <w:rPr>
          <w:rFonts w:eastAsiaTheme="minorEastAsia"/>
          <w:b/>
          <w:bCs/>
          <w:sz w:val="22"/>
          <w:szCs w:val="22"/>
          <w:lang w:val="en-GB" w:eastAsia="zh-CN"/>
        </w:rPr>
      </w:pPr>
      <w:bookmarkStart w:id="7" w:name="_Hlk178613794"/>
      <w:r w:rsidRPr="00EC3672">
        <w:rPr>
          <w:rFonts w:eastAsiaTheme="minorEastAsia" w:hint="eastAsia"/>
          <w:b/>
          <w:bCs/>
          <w:sz w:val="22"/>
          <w:szCs w:val="22"/>
          <w:lang w:val="en-GB" w:eastAsia="zh-CN"/>
        </w:rPr>
        <w:t>Proposal</w:t>
      </w:r>
      <w:r w:rsidR="0036480D" w:rsidRPr="00EC3672">
        <w:rPr>
          <w:rFonts w:eastAsiaTheme="minorEastAsia"/>
          <w:b/>
          <w:bCs/>
          <w:sz w:val="22"/>
          <w:szCs w:val="22"/>
          <w:lang w:val="en-GB" w:eastAsia="zh-CN"/>
        </w:rPr>
        <w:t>-</w:t>
      </w:r>
      <w:r w:rsidRPr="00EC3672">
        <w:rPr>
          <w:rFonts w:eastAsiaTheme="minorEastAsia" w:hint="eastAsia"/>
          <w:b/>
          <w:bCs/>
          <w:sz w:val="22"/>
          <w:szCs w:val="22"/>
          <w:lang w:val="en-GB" w:eastAsia="zh-CN"/>
        </w:rPr>
        <w:t>4</w:t>
      </w:r>
      <w:r w:rsidR="0036480D" w:rsidRPr="00EC3672">
        <w:rPr>
          <w:rFonts w:eastAsiaTheme="minorEastAsia"/>
          <w:b/>
          <w:bCs/>
          <w:sz w:val="22"/>
          <w:szCs w:val="22"/>
          <w:lang w:val="en-GB" w:eastAsia="zh-CN"/>
        </w:rPr>
        <w:t xml:space="preserve">: For two-sided model, model ID and model identification can be used to ensure the training-inference consistency instead of </w:t>
      </w:r>
      <w:r w:rsidRPr="00EC3672">
        <w:rPr>
          <w:rFonts w:eastAsiaTheme="minorEastAsia" w:hint="eastAsia"/>
          <w:b/>
          <w:bCs/>
          <w:sz w:val="22"/>
          <w:szCs w:val="22"/>
          <w:lang w:val="en-GB" w:eastAsia="zh-CN"/>
        </w:rPr>
        <w:t>using</w:t>
      </w:r>
      <w:r w:rsidR="00ED5B67" w:rsidRPr="00EC3672">
        <w:rPr>
          <w:rFonts w:eastAsiaTheme="minorEastAsia"/>
          <w:b/>
          <w:bCs/>
          <w:sz w:val="22"/>
          <w:szCs w:val="22"/>
          <w:lang w:val="en-GB" w:eastAsia="zh-CN"/>
        </w:rPr>
        <w:t xml:space="preserve"> </w:t>
      </w:r>
      <w:r w:rsidR="0036480D" w:rsidRPr="00EC3672">
        <w:rPr>
          <w:rFonts w:eastAsiaTheme="minorEastAsia"/>
          <w:b/>
          <w:bCs/>
          <w:sz w:val="22"/>
          <w:szCs w:val="22"/>
          <w:lang w:val="en-GB" w:eastAsia="zh-CN"/>
        </w:rPr>
        <w:t xml:space="preserve">associated ID.   </w:t>
      </w:r>
      <w:r w:rsidR="003C193C" w:rsidRPr="00EC3672">
        <w:rPr>
          <w:rFonts w:eastAsiaTheme="minorEastAsia"/>
          <w:b/>
          <w:bCs/>
          <w:sz w:val="22"/>
          <w:szCs w:val="22"/>
          <w:lang w:val="en-GB" w:eastAsia="zh-CN"/>
        </w:rPr>
        <w:t xml:space="preserve"> </w:t>
      </w:r>
    </w:p>
    <w:p w14:paraId="7FF5B0FE" w14:textId="7101BB03" w:rsidR="0036417A" w:rsidRPr="00EC3672" w:rsidRDefault="001326D2" w:rsidP="00EC3672">
      <w:pPr>
        <w:spacing w:before="240"/>
        <w:rPr>
          <w:rFonts w:eastAsiaTheme="minorEastAsia"/>
          <w:b/>
          <w:bCs/>
          <w:sz w:val="22"/>
          <w:szCs w:val="22"/>
          <w:lang w:val="en-GB" w:eastAsia="zh-CN"/>
        </w:rPr>
      </w:pPr>
      <w:bookmarkStart w:id="8" w:name="_Hlk178613801"/>
      <w:bookmarkEnd w:id="7"/>
      <w:r w:rsidRPr="00EC3672">
        <w:rPr>
          <w:rFonts w:eastAsiaTheme="minorEastAsia" w:hint="eastAsia"/>
          <w:b/>
          <w:bCs/>
          <w:sz w:val="22"/>
          <w:szCs w:val="22"/>
          <w:lang w:val="en-GB" w:eastAsia="zh-CN"/>
        </w:rPr>
        <w:t>Proposal-</w:t>
      </w:r>
      <w:r w:rsidR="00DA4A04" w:rsidRPr="00EC3672">
        <w:rPr>
          <w:rFonts w:eastAsiaTheme="minorEastAsia" w:hint="eastAsia"/>
          <w:b/>
          <w:bCs/>
          <w:sz w:val="22"/>
          <w:szCs w:val="22"/>
          <w:lang w:val="en-GB" w:eastAsia="zh-CN"/>
        </w:rPr>
        <w:t>5</w:t>
      </w:r>
      <w:r w:rsidRPr="00EC3672">
        <w:rPr>
          <w:rFonts w:eastAsiaTheme="minorEastAsia" w:hint="eastAsia"/>
          <w:b/>
          <w:bCs/>
          <w:sz w:val="22"/>
          <w:szCs w:val="22"/>
          <w:lang w:val="en-GB" w:eastAsia="zh-CN"/>
        </w:rPr>
        <w:t>: For</w:t>
      </w:r>
      <w:r w:rsidRPr="00EC3672">
        <w:rPr>
          <w:rFonts w:eastAsiaTheme="minorEastAsia"/>
          <w:b/>
          <w:bCs/>
          <w:sz w:val="22"/>
          <w:szCs w:val="22"/>
          <w:lang w:val="en-GB" w:eastAsia="zh-CN"/>
        </w:rPr>
        <w:t xml:space="preserve"> MI-Option 2</w:t>
      </w:r>
      <w:r w:rsidRPr="00EC3672">
        <w:rPr>
          <w:rFonts w:eastAsiaTheme="minorEastAsia" w:hint="eastAsia"/>
          <w:b/>
          <w:bCs/>
          <w:sz w:val="22"/>
          <w:szCs w:val="22"/>
          <w:lang w:val="en-GB" w:eastAsia="zh-CN"/>
        </w:rPr>
        <w:t xml:space="preserve">, dataset ID can be studied for the purpose of identifying different datasets. </w:t>
      </w:r>
      <w:r w:rsidR="00B9385E" w:rsidRPr="00EC3672">
        <w:rPr>
          <w:rFonts w:eastAsiaTheme="minorEastAsia"/>
          <w:b/>
          <w:bCs/>
          <w:sz w:val="22"/>
          <w:szCs w:val="22"/>
          <w:lang w:val="en-GB" w:eastAsia="zh-CN"/>
        </w:rPr>
        <w:t>The design of dataset ID may not</w:t>
      </w:r>
      <w:r w:rsidRPr="00EC3672">
        <w:rPr>
          <w:rFonts w:eastAsiaTheme="minorEastAsia" w:hint="eastAsia"/>
          <w:b/>
          <w:bCs/>
          <w:sz w:val="22"/>
          <w:szCs w:val="22"/>
          <w:lang w:val="en-GB" w:eastAsia="zh-CN"/>
        </w:rPr>
        <w:t xml:space="preserve"> take </w:t>
      </w:r>
      <w:r w:rsidR="00B9385E" w:rsidRPr="00EC3672">
        <w:rPr>
          <w:rFonts w:eastAsiaTheme="minorEastAsia"/>
          <w:b/>
          <w:bCs/>
          <w:sz w:val="22"/>
          <w:szCs w:val="22"/>
          <w:lang w:val="en-GB" w:eastAsia="zh-CN"/>
        </w:rPr>
        <w:t xml:space="preserve">the </w:t>
      </w:r>
      <w:r w:rsidR="00107989" w:rsidRPr="00EC3672">
        <w:rPr>
          <w:rFonts w:eastAsiaTheme="minorEastAsia"/>
          <w:b/>
          <w:bCs/>
          <w:sz w:val="22"/>
          <w:szCs w:val="22"/>
          <w:lang w:val="en-GB" w:eastAsia="zh-CN"/>
        </w:rPr>
        <w:t xml:space="preserve">considerations of the </w:t>
      </w:r>
      <w:r w:rsidRPr="00EC3672">
        <w:rPr>
          <w:rFonts w:eastAsiaTheme="minorEastAsia" w:hint="eastAsia"/>
          <w:b/>
          <w:bCs/>
          <w:sz w:val="22"/>
          <w:szCs w:val="22"/>
          <w:lang w:val="en-GB" w:eastAsia="zh-CN"/>
        </w:rPr>
        <w:t>associated ID as reference.</w:t>
      </w:r>
    </w:p>
    <w:bookmarkEnd w:id="8"/>
    <w:p w14:paraId="63ADCC8A" w14:textId="77CD21D2" w:rsidR="00ED5B67" w:rsidRPr="009F4E34" w:rsidRDefault="00ED5B67" w:rsidP="00EC3672">
      <w:pPr>
        <w:pStyle w:val="aff0"/>
        <w:numPr>
          <w:ilvl w:val="0"/>
          <w:numId w:val="74"/>
        </w:numPr>
        <w:spacing w:before="240" w:after="60"/>
        <w:ind w:left="274" w:hanging="274"/>
        <w:rPr>
          <w:rFonts w:eastAsiaTheme="minorEastAsia"/>
          <w:b/>
          <w:bCs/>
          <w:lang w:eastAsia="zh-CN"/>
        </w:rPr>
      </w:pPr>
      <w:r w:rsidRPr="009F4E34">
        <w:rPr>
          <w:rFonts w:eastAsiaTheme="minorEastAsia"/>
          <w:b/>
          <w:bCs/>
          <w:lang w:eastAsia="zh-CN"/>
        </w:rPr>
        <w:t xml:space="preserve">Step </w:t>
      </w:r>
      <w:r>
        <w:rPr>
          <w:rFonts w:eastAsiaTheme="minorEastAsia"/>
          <w:b/>
          <w:bCs/>
          <w:lang w:eastAsia="zh-CN"/>
        </w:rPr>
        <w:t>B</w:t>
      </w:r>
    </w:p>
    <w:p w14:paraId="16631D02" w14:textId="6AFCB99A" w:rsidR="00233AD5" w:rsidRPr="00D45C5C" w:rsidRDefault="008601B5" w:rsidP="008601B5">
      <w:pPr>
        <w:rPr>
          <w:rFonts w:eastAsiaTheme="minorEastAsia"/>
          <w:sz w:val="22"/>
          <w:szCs w:val="22"/>
          <w:lang w:eastAsia="zh-CN"/>
        </w:rPr>
      </w:pPr>
      <w:r w:rsidRPr="00D45C5C">
        <w:rPr>
          <w:rFonts w:eastAsiaTheme="minorEastAsia"/>
          <w:sz w:val="22"/>
          <w:szCs w:val="22"/>
          <w:lang w:eastAsia="zh-CN"/>
        </w:rPr>
        <w:t xml:space="preserve">In Step </w:t>
      </w:r>
      <w:r w:rsidRPr="00D45C5C">
        <w:rPr>
          <w:rFonts w:eastAsiaTheme="minorEastAsia" w:hint="eastAsia"/>
          <w:sz w:val="22"/>
          <w:szCs w:val="22"/>
          <w:lang w:eastAsia="zh-CN"/>
        </w:rPr>
        <w:t>B</w:t>
      </w:r>
      <w:r w:rsidRPr="00D45C5C">
        <w:rPr>
          <w:rFonts w:eastAsiaTheme="minorEastAsia"/>
          <w:sz w:val="22"/>
          <w:szCs w:val="22"/>
          <w:lang w:eastAsia="zh-CN"/>
        </w:rPr>
        <w:t>,</w:t>
      </w:r>
      <w:r w:rsidRPr="00D45C5C">
        <w:rPr>
          <w:rFonts w:eastAsiaTheme="minorEastAsia" w:hint="eastAsia"/>
          <w:sz w:val="22"/>
          <w:szCs w:val="22"/>
          <w:lang w:eastAsia="zh-CN"/>
        </w:rPr>
        <w:t xml:space="preserve"> the UE part model is trained or </w:t>
      </w:r>
      <w:r w:rsidRPr="00D45C5C">
        <w:rPr>
          <w:rFonts w:eastAsiaTheme="minorEastAsia"/>
          <w:sz w:val="22"/>
          <w:szCs w:val="22"/>
          <w:lang w:eastAsia="zh-CN"/>
        </w:rPr>
        <w:t>finetuned</w:t>
      </w:r>
      <w:r w:rsidRPr="00D45C5C">
        <w:rPr>
          <w:rFonts w:eastAsiaTheme="minorEastAsia" w:hint="eastAsia"/>
          <w:sz w:val="22"/>
          <w:szCs w:val="22"/>
          <w:lang w:eastAsia="zh-CN"/>
        </w:rPr>
        <w:t xml:space="preserve"> with the dataset of Step A. Here, one or more dataset</w:t>
      </w:r>
      <w:r w:rsidR="00225771" w:rsidRPr="00D45C5C">
        <w:rPr>
          <w:rFonts w:eastAsiaTheme="minorEastAsia" w:hint="eastAsia"/>
          <w:sz w:val="22"/>
          <w:szCs w:val="22"/>
          <w:lang w:eastAsia="zh-CN"/>
        </w:rPr>
        <w:t>s</w:t>
      </w:r>
      <w:r w:rsidRPr="00D45C5C">
        <w:rPr>
          <w:rFonts w:eastAsiaTheme="minorEastAsia" w:hint="eastAsia"/>
          <w:sz w:val="22"/>
          <w:szCs w:val="22"/>
          <w:lang w:eastAsia="zh-CN"/>
        </w:rPr>
        <w:t xml:space="preserve"> can be obtained through Step A up to NW/NW-side implementations. </w:t>
      </w:r>
      <w:r w:rsidR="002C3AF8" w:rsidRPr="00D45C5C">
        <w:rPr>
          <w:rFonts w:eastAsiaTheme="minorEastAsia" w:hint="eastAsia"/>
          <w:sz w:val="22"/>
          <w:szCs w:val="22"/>
          <w:lang w:eastAsia="zh-CN"/>
        </w:rPr>
        <w:t>As to the model development with the dataset, whether it is for model update or for model parameter update could be further discussed. Meanwhile, t</w:t>
      </w:r>
      <w:r w:rsidR="00233AD5" w:rsidRPr="00D45C5C">
        <w:rPr>
          <w:rFonts w:eastAsiaTheme="minorEastAsia"/>
          <w:sz w:val="22"/>
          <w:szCs w:val="22"/>
          <w:lang w:eastAsia="zh-CN"/>
        </w:rPr>
        <w:t>o enable the model training with the dataset of Step A, model interface information should be provided to UE as well, including quantization information, pre-processing information and so on. If NW and UE have the common understanding on the interface information based on the model ID, there is no need to have further investigation on its alignment.</w:t>
      </w:r>
    </w:p>
    <w:p w14:paraId="26AAEDA1" w14:textId="77C7B5B1" w:rsidR="00B9385E" w:rsidRPr="00D45C5C" w:rsidRDefault="00B9385E" w:rsidP="00947AE5">
      <w:pPr>
        <w:rPr>
          <w:rFonts w:eastAsiaTheme="minorEastAsia"/>
          <w:sz w:val="22"/>
          <w:szCs w:val="22"/>
          <w:lang w:eastAsia="zh-CN"/>
        </w:rPr>
      </w:pPr>
      <w:r w:rsidRPr="00D45C5C">
        <w:rPr>
          <w:rFonts w:eastAsiaTheme="minorEastAsia"/>
          <w:sz w:val="22"/>
          <w:szCs w:val="22"/>
          <w:lang w:eastAsia="zh-CN"/>
        </w:rPr>
        <w:t xml:space="preserve">Referring to the WID, model development or model training if Step B is an offline procedure. It is a </w:t>
      </w:r>
      <w:r w:rsidR="0016388F" w:rsidRPr="00D45C5C">
        <w:rPr>
          <w:rFonts w:eastAsiaTheme="minorEastAsia"/>
          <w:sz w:val="22"/>
          <w:szCs w:val="22"/>
          <w:lang w:eastAsia="zh-CN"/>
        </w:rPr>
        <w:t xml:space="preserve">more practical </w:t>
      </w:r>
      <w:r w:rsidRPr="00D45C5C">
        <w:rPr>
          <w:rFonts w:eastAsiaTheme="minorEastAsia"/>
          <w:sz w:val="22"/>
          <w:szCs w:val="22"/>
          <w:lang w:eastAsia="zh-CN"/>
        </w:rPr>
        <w:t>conclusion</w:t>
      </w:r>
      <w:r w:rsidR="0016388F" w:rsidRPr="00D45C5C">
        <w:rPr>
          <w:rFonts w:eastAsiaTheme="minorEastAsia"/>
          <w:sz w:val="22"/>
          <w:szCs w:val="22"/>
          <w:lang w:eastAsia="zh-CN"/>
        </w:rPr>
        <w:t xml:space="preserve"> considering the potential computing power restrictions and training power cost for UE device.  </w:t>
      </w:r>
      <w:r w:rsidR="005C5AEF" w:rsidRPr="00D45C5C">
        <w:rPr>
          <w:rFonts w:eastAsiaTheme="minorEastAsia"/>
          <w:sz w:val="22"/>
          <w:szCs w:val="22"/>
          <w:lang w:eastAsia="zh-CN"/>
        </w:rPr>
        <w:t>A</w:t>
      </w:r>
      <w:r w:rsidR="005C5AEF" w:rsidRPr="00D45C5C">
        <w:rPr>
          <w:rFonts w:eastAsiaTheme="minorEastAsia" w:hint="eastAsia"/>
          <w:sz w:val="22"/>
          <w:szCs w:val="22"/>
          <w:lang w:eastAsia="zh-CN"/>
        </w:rPr>
        <w:t xml:space="preserve">lthough the offline </w:t>
      </w:r>
      <w:r w:rsidR="005C5AEF" w:rsidRPr="00D45C5C">
        <w:rPr>
          <w:rFonts w:eastAsiaTheme="minorEastAsia"/>
          <w:sz w:val="22"/>
          <w:szCs w:val="22"/>
          <w:lang w:eastAsia="zh-CN"/>
        </w:rPr>
        <w:t>training</w:t>
      </w:r>
      <w:r w:rsidR="005C5AEF" w:rsidRPr="00D45C5C">
        <w:rPr>
          <w:rFonts w:eastAsiaTheme="minorEastAsia" w:hint="eastAsia"/>
          <w:sz w:val="22"/>
          <w:szCs w:val="22"/>
          <w:lang w:eastAsia="zh-CN"/>
        </w:rPr>
        <w:t xml:space="preserve"> procedure is up to implementation, the way to derive dataset for validation and dataset for testing would be better to be discussed</w:t>
      </w:r>
      <w:r w:rsidR="006956AD" w:rsidRPr="00D45C5C">
        <w:rPr>
          <w:rFonts w:eastAsiaTheme="minorEastAsia"/>
          <w:sz w:val="22"/>
          <w:szCs w:val="22"/>
          <w:lang w:eastAsia="zh-CN"/>
        </w:rPr>
        <w:t xml:space="preserve"> and clarified. It is possible that the dataset for model validation and testing is extracted from the transferred dataset(s). Alternatively, </w:t>
      </w:r>
      <w:r w:rsidR="006956AD" w:rsidRPr="00D45C5C">
        <w:rPr>
          <w:rFonts w:eastAsia="DengXian" w:hint="eastAsia"/>
          <w:bCs/>
          <w:sz w:val="22"/>
          <w:szCs w:val="22"/>
          <w:lang w:eastAsia="zh-CN"/>
        </w:rPr>
        <w:t xml:space="preserve">the dataset for validation and the dataset for testing </w:t>
      </w:r>
      <w:r w:rsidR="006956AD" w:rsidRPr="00D45C5C">
        <w:rPr>
          <w:rFonts w:eastAsia="DengXian"/>
          <w:bCs/>
          <w:sz w:val="22"/>
          <w:szCs w:val="22"/>
          <w:lang w:eastAsia="zh-CN"/>
        </w:rPr>
        <w:t xml:space="preserve">can </w:t>
      </w:r>
      <w:r w:rsidR="006956AD" w:rsidRPr="00D45C5C">
        <w:rPr>
          <w:rFonts w:eastAsia="DengXian" w:hint="eastAsia"/>
          <w:bCs/>
          <w:sz w:val="22"/>
          <w:szCs w:val="22"/>
          <w:lang w:eastAsia="zh-CN"/>
        </w:rPr>
        <w:t xml:space="preserve">be transferred from </w:t>
      </w:r>
      <w:r w:rsidR="006956AD" w:rsidRPr="00D45C5C">
        <w:rPr>
          <w:rFonts w:eastAsiaTheme="minorEastAsia" w:hint="eastAsia"/>
          <w:sz w:val="22"/>
          <w:szCs w:val="22"/>
          <w:lang w:eastAsia="zh-CN"/>
        </w:rPr>
        <w:t xml:space="preserve">NW/NW-side to UE/UE-side. </w:t>
      </w:r>
    </w:p>
    <w:p w14:paraId="462F75AE" w14:textId="1879D2C4" w:rsidR="00080012" w:rsidRPr="00EC3672" w:rsidRDefault="006956AD" w:rsidP="004108A4">
      <w:pPr>
        <w:rPr>
          <w:rFonts w:eastAsia="DengXian"/>
          <w:bCs/>
          <w:sz w:val="22"/>
          <w:szCs w:val="22"/>
          <w:lang w:eastAsia="zh-CN"/>
        </w:rPr>
      </w:pPr>
      <w:r w:rsidRPr="00D45C5C">
        <w:rPr>
          <w:rFonts w:eastAsia="DengXian"/>
          <w:bCs/>
          <w:sz w:val="22"/>
          <w:szCs w:val="22"/>
          <w:lang w:eastAsia="zh-CN"/>
        </w:rPr>
        <w:t xml:space="preserve">For the developed model in Step B, whether/how to do its performance assessment needs to be studied. It might be difficult </w:t>
      </w:r>
      <w:r w:rsidR="00D45C5C">
        <w:rPr>
          <w:rFonts w:eastAsia="DengXian"/>
          <w:bCs/>
          <w:sz w:val="22"/>
          <w:szCs w:val="22"/>
          <w:lang w:eastAsia="zh-CN"/>
        </w:rPr>
        <w:t>to</w:t>
      </w:r>
      <w:r w:rsidRPr="00D45C5C">
        <w:rPr>
          <w:rFonts w:eastAsia="DengXian"/>
          <w:bCs/>
          <w:sz w:val="22"/>
          <w:szCs w:val="22"/>
          <w:lang w:eastAsia="zh-CN"/>
        </w:rPr>
        <w:t xml:space="preserve"> reuse RAN4 test case and performance requirement directly </w:t>
      </w:r>
      <w:r w:rsidR="00080012">
        <w:rPr>
          <w:rFonts w:eastAsia="DengXian"/>
          <w:bCs/>
          <w:sz w:val="22"/>
          <w:szCs w:val="22"/>
          <w:lang w:eastAsia="zh-CN"/>
        </w:rPr>
        <w:t>for</w:t>
      </w:r>
      <w:r w:rsidRPr="00D45C5C">
        <w:rPr>
          <w:rFonts w:eastAsia="DengXian"/>
          <w:bCs/>
          <w:sz w:val="22"/>
          <w:szCs w:val="22"/>
          <w:lang w:eastAsia="zh-CN"/>
        </w:rPr>
        <w:t xml:space="preserve"> MI-Option 2. For the </w:t>
      </w:r>
      <w:r w:rsidR="00080012">
        <w:rPr>
          <w:rFonts w:eastAsia="DengXian"/>
          <w:bCs/>
          <w:sz w:val="22"/>
          <w:szCs w:val="22"/>
          <w:lang w:eastAsia="zh-CN"/>
        </w:rPr>
        <w:t>transferred</w:t>
      </w:r>
      <w:r w:rsidRPr="00D45C5C">
        <w:rPr>
          <w:rFonts w:eastAsia="DengXian"/>
          <w:bCs/>
          <w:sz w:val="22"/>
          <w:szCs w:val="22"/>
          <w:lang w:eastAsia="zh-CN"/>
        </w:rPr>
        <w:t xml:space="preserve"> </w:t>
      </w:r>
      <w:r w:rsidRPr="00D45C5C">
        <w:rPr>
          <w:rFonts w:eastAsia="DengXian"/>
          <w:bCs/>
          <w:sz w:val="22"/>
          <w:szCs w:val="22"/>
          <w:lang w:eastAsia="zh-CN"/>
        </w:rPr>
        <w:lastRenderedPageBreak/>
        <w:t xml:space="preserve">dataset(s), providing </w:t>
      </w:r>
      <w:r w:rsidR="00080012">
        <w:rPr>
          <w:rFonts w:eastAsia="DengXian"/>
          <w:bCs/>
          <w:sz w:val="22"/>
          <w:szCs w:val="22"/>
          <w:lang w:eastAsia="zh-CN"/>
        </w:rPr>
        <w:t xml:space="preserve">the assisted </w:t>
      </w:r>
      <w:r w:rsidRPr="00D45C5C">
        <w:rPr>
          <w:rFonts w:eastAsia="DengXian"/>
          <w:bCs/>
          <w:sz w:val="22"/>
          <w:szCs w:val="22"/>
          <w:lang w:eastAsia="zh-CN"/>
        </w:rPr>
        <w:t>performance assessment dataset</w:t>
      </w:r>
      <w:r w:rsidR="004108A4" w:rsidRPr="00D45C5C">
        <w:rPr>
          <w:rFonts w:eastAsia="DengXian"/>
          <w:bCs/>
          <w:sz w:val="22"/>
          <w:szCs w:val="22"/>
          <w:lang w:eastAsia="zh-CN"/>
        </w:rPr>
        <w:t xml:space="preserve"> and relevant performance request</w:t>
      </w:r>
      <w:r w:rsidRPr="00D45C5C">
        <w:rPr>
          <w:rFonts w:eastAsia="DengXian"/>
          <w:bCs/>
          <w:sz w:val="22"/>
          <w:szCs w:val="22"/>
          <w:lang w:eastAsia="zh-CN"/>
        </w:rPr>
        <w:t xml:space="preserve"> </w:t>
      </w:r>
      <w:r w:rsidRPr="00D45C5C">
        <w:rPr>
          <w:rFonts w:eastAsia="DengXian" w:hint="eastAsia"/>
          <w:bCs/>
          <w:sz w:val="22"/>
          <w:szCs w:val="22"/>
          <w:lang w:eastAsia="zh-CN"/>
        </w:rPr>
        <w:t xml:space="preserve">from </w:t>
      </w:r>
      <w:r w:rsidRPr="00D45C5C">
        <w:rPr>
          <w:rFonts w:eastAsiaTheme="minorEastAsia" w:hint="eastAsia"/>
          <w:sz w:val="22"/>
          <w:szCs w:val="22"/>
          <w:lang w:eastAsia="zh-CN"/>
        </w:rPr>
        <w:t>NW/NW-side to UE/UE-side</w:t>
      </w:r>
      <w:r w:rsidRPr="00D45C5C">
        <w:rPr>
          <w:rFonts w:eastAsiaTheme="minorEastAsia"/>
          <w:sz w:val="22"/>
          <w:szCs w:val="22"/>
          <w:lang w:eastAsia="zh-CN"/>
        </w:rPr>
        <w:t xml:space="preserve"> could be a</w:t>
      </w:r>
      <w:r w:rsidR="004108A4" w:rsidRPr="00D45C5C">
        <w:rPr>
          <w:rFonts w:eastAsiaTheme="minorEastAsia"/>
          <w:sz w:val="22"/>
          <w:szCs w:val="22"/>
          <w:lang w:eastAsia="zh-CN"/>
        </w:rPr>
        <w:t>n effective way to checking the quality of the model development</w:t>
      </w:r>
      <w:r w:rsidRPr="00D45C5C">
        <w:rPr>
          <w:rFonts w:eastAsiaTheme="minorEastAsia" w:hint="eastAsia"/>
          <w:sz w:val="22"/>
          <w:szCs w:val="22"/>
          <w:lang w:eastAsia="zh-CN"/>
        </w:rPr>
        <w:t>.</w:t>
      </w:r>
      <w:r w:rsidR="004108A4" w:rsidRPr="00D45C5C">
        <w:rPr>
          <w:rFonts w:eastAsiaTheme="minorEastAsia"/>
          <w:sz w:val="22"/>
          <w:szCs w:val="22"/>
          <w:lang w:eastAsia="zh-CN"/>
        </w:rPr>
        <w:t xml:space="preserve"> It is also reasonable that the NW/NW-side only provide the </w:t>
      </w:r>
      <w:r w:rsidR="004108A4" w:rsidRPr="00D45C5C">
        <w:rPr>
          <w:rFonts w:eastAsia="DengXian"/>
          <w:bCs/>
          <w:sz w:val="22"/>
          <w:szCs w:val="22"/>
          <w:lang w:eastAsia="zh-CN"/>
        </w:rPr>
        <w:t xml:space="preserve">performance </w:t>
      </w:r>
      <w:r w:rsidR="00611048" w:rsidRPr="00D45C5C">
        <w:rPr>
          <w:rFonts w:eastAsia="DengXian"/>
          <w:bCs/>
          <w:sz w:val="22"/>
          <w:szCs w:val="22"/>
          <w:lang w:eastAsia="zh-CN"/>
        </w:rPr>
        <w:t>request and</w:t>
      </w:r>
      <w:r w:rsidR="004108A4" w:rsidRPr="00D45C5C">
        <w:rPr>
          <w:rFonts w:eastAsia="DengXian"/>
          <w:bCs/>
          <w:sz w:val="22"/>
          <w:szCs w:val="22"/>
          <w:lang w:eastAsia="zh-CN"/>
        </w:rPr>
        <w:t xml:space="preserve"> leave </w:t>
      </w:r>
      <w:r w:rsidR="00080012">
        <w:rPr>
          <w:rFonts w:eastAsia="DengXian"/>
          <w:bCs/>
          <w:sz w:val="22"/>
          <w:szCs w:val="22"/>
          <w:lang w:eastAsia="zh-CN"/>
        </w:rPr>
        <w:t xml:space="preserve">the </w:t>
      </w:r>
      <w:r w:rsidR="004108A4" w:rsidRPr="00D45C5C">
        <w:rPr>
          <w:rFonts w:eastAsia="DengXian"/>
          <w:bCs/>
          <w:sz w:val="22"/>
          <w:szCs w:val="22"/>
          <w:lang w:eastAsia="zh-CN"/>
        </w:rPr>
        <w:t xml:space="preserve">freedom </w:t>
      </w:r>
      <w:r w:rsidR="00080012">
        <w:rPr>
          <w:rFonts w:eastAsia="DengXian"/>
          <w:bCs/>
          <w:sz w:val="22"/>
          <w:szCs w:val="22"/>
          <w:lang w:eastAsia="zh-CN"/>
        </w:rPr>
        <w:t xml:space="preserve">of </w:t>
      </w:r>
      <w:r w:rsidR="00080012" w:rsidRPr="00D45C5C">
        <w:rPr>
          <w:rFonts w:eastAsia="DengXian"/>
          <w:bCs/>
          <w:sz w:val="22"/>
          <w:szCs w:val="22"/>
          <w:lang w:eastAsia="zh-CN"/>
        </w:rPr>
        <w:t>performance assessment</w:t>
      </w:r>
      <w:r w:rsidR="00080012">
        <w:rPr>
          <w:rFonts w:eastAsia="DengXian"/>
          <w:bCs/>
          <w:sz w:val="22"/>
          <w:szCs w:val="22"/>
          <w:lang w:eastAsia="zh-CN"/>
        </w:rPr>
        <w:t xml:space="preserve"> </w:t>
      </w:r>
      <w:r w:rsidR="004108A4" w:rsidRPr="00D45C5C">
        <w:rPr>
          <w:rFonts w:eastAsia="DengXian"/>
          <w:bCs/>
          <w:sz w:val="22"/>
          <w:szCs w:val="22"/>
          <w:lang w:eastAsia="zh-CN"/>
        </w:rPr>
        <w:t xml:space="preserve">to UE/UE-side’s </w:t>
      </w:r>
      <w:r w:rsidR="00080012">
        <w:rPr>
          <w:rFonts w:eastAsia="DengXian"/>
          <w:bCs/>
          <w:sz w:val="22"/>
          <w:szCs w:val="22"/>
          <w:lang w:eastAsia="zh-CN"/>
        </w:rPr>
        <w:t xml:space="preserve">implementation. </w:t>
      </w:r>
    </w:p>
    <w:p w14:paraId="278C55B9" w14:textId="1B6FCF88" w:rsidR="004108A4" w:rsidRPr="00D45C5C" w:rsidRDefault="004108A4" w:rsidP="00EC3672">
      <w:pPr>
        <w:spacing w:before="240"/>
        <w:rPr>
          <w:rFonts w:eastAsia="DengXian"/>
          <w:b/>
          <w:sz w:val="22"/>
          <w:szCs w:val="22"/>
          <w:lang w:eastAsia="zh-CN"/>
        </w:rPr>
      </w:pPr>
      <w:bookmarkStart w:id="9" w:name="_Hlk178613817"/>
      <w:r w:rsidRPr="00D45C5C">
        <w:rPr>
          <w:rFonts w:eastAsia="DengXian" w:hint="eastAsia"/>
          <w:b/>
          <w:sz w:val="22"/>
          <w:szCs w:val="22"/>
          <w:lang w:eastAsia="zh-CN"/>
        </w:rPr>
        <w:t>Proposal</w:t>
      </w:r>
      <w:r w:rsidR="00D45C5C">
        <w:rPr>
          <w:rFonts w:eastAsia="DengXian" w:hint="eastAsia"/>
          <w:b/>
          <w:sz w:val="22"/>
          <w:szCs w:val="22"/>
          <w:lang w:eastAsia="zh-CN"/>
        </w:rPr>
        <w:t>-</w:t>
      </w:r>
      <w:r w:rsidR="00DA4A04">
        <w:rPr>
          <w:rFonts w:eastAsia="DengXian" w:hint="eastAsia"/>
          <w:b/>
          <w:sz w:val="22"/>
          <w:szCs w:val="22"/>
          <w:lang w:eastAsia="zh-CN"/>
        </w:rPr>
        <w:t>6</w:t>
      </w:r>
      <w:r w:rsidRPr="00D45C5C">
        <w:rPr>
          <w:rFonts w:eastAsia="DengXian" w:hint="eastAsia"/>
          <w:b/>
          <w:sz w:val="22"/>
          <w:szCs w:val="22"/>
          <w:lang w:eastAsia="zh-CN"/>
        </w:rPr>
        <w:t xml:space="preserve">: </w:t>
      </w:r>
      <w:r w:rsidRPr="00D45C5C">
        <w:rPr>
          <w:rFonts w:eastAsia="DengXian"/>
          <w:b/>
          <w:sz w:val="22"/>
          <w:szCs w:val="22"/>
          <w:lang w:eastAsia="zh-CN"/>
        </w:rPr>
        <w:t>Regarding MI-Option 2 for two-sided model,</w:t>
      </w:r>
      <w:r w:rsidRPr="00D45C5C">
        <w:rPr>
          <w:rFonts w:eastAsia="DengXian" w:hint="eastAsia"/>
          <w:b/>
          <w:sz w:val="22"/>
          <w:szCs w:val="22"/>
          <w:lang w:eastAsia="zh-CN"/>
        </w:rPr>
        <w:t xml:space="preserve"> the following issues</w:t>
      </w:r>
      <w:r w:rsidR="003B2F2E">
        <w:rPr>
          <w:rFonts w:eastAsia="DengXian"/>
          <w:b/>
          <w:sz w:val="22"/>
          <w:szCs w:val="22"/>
          <w:lang w:eastAsia="zh-CN"/>
        </w:rPr>
        <w:t xml:space="preserve"> related to Step B</w:t>
      </w:r>
      <w:r w:rsidRPr="00D45C5C">
        <w:rPr>
          <w:rFonts w:eastAsia="DengXian" w:hint="eastAsia"/>
          <w:b/>
          <w:sz w:val="22"/>
          <w:szCs w:val="22"/>
          <w:lang w:eastAsia="zh-CN"/>
        </w:rPr>
        <w:t xml:space="preserve"> are suggested to be further clarified</w:t>
      </w:r>
      <w:r w:rsidR="003B2F2E">
        <w:rPr>
          <w:rFonts w:eastAsia="DengXian"/>
          <w:b/>
          <w:sz w:val="22"/>
          <w:szCs w:val="22"/>
          <w:lang w:eastAsia="zh-CN"/>
        </w:rPr>
        <w:t xml:space="preserve"> and studied</w:t>
      </w:r>
      <w:r w:rsidRPr="00D45C5C">
        <w:rPr>
          <w:rFonts w:eastAsia="DengXian" w:hint="eastAsia"/>
          <w:b/>
          <w:sz w:val="22"/>
          <w:szCs w:val="22"/>
          <w:lang w:eastAsia="zh-CN"/>
        </w:rPr>
        <w:t>:</w:t>
      </w:r>
    </w:p>
    <w:p w14:paraId="4DC15686" w14:textId="7317E3AF" w:rsidR="004108A4" w:rsidRPr="00EC3672" w:rsidRDefault="00BC10FE"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T</w:t>
      </w:r>
      <w:r w:rsidR="004108A4" w:rsidRPr="00EC3672">
        <w:rPr>
          <w:rFonts w:ascii="Times New Roman" w:eastAsiaTheme="minorEastAsia" w:hAnsi="Times New Roman"/>
          <w:b/>
          <w:bCs/>
          <w:lang w:val="en-GB" w:eastAsia="zh-CN"/>
        </w:rPr>
        <w:t>he model training with the dataset of Step-A is for UE part model update or for UE part model parameters update?</w:t>
      </w:r>
    </w:p>
    <w:p w14:paraId="0AB9D284" w14:textId="6A3CC044" w:rsidR="004108A4" w:rsidRPr="00EC3672" w:rsidRDefault="004108A4"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Whether/how to provide dataset related interface information to UE/UE-side</w:t>
      </w:r>
      <w:r w:rsidR="0036417A" w:rsidRPr="00EC3672">
        <w:rPr>
          <w:rFonts w:ascii="Times New Roman" w:eastAsiaTheme="minorEastAsia" w:hAnsi="Times New Roman"/>
          <w:b/>
          <w:bCs/>
          <w:lang w:val="en-GB" w:eastAsia="zh-CN"/>
        </w:rPr>
        <w:t xml:space="preserve">, </w:t>
      </w:r>
      <w:r w:rsidR="00DA4A04" w:rsidRPr="00EC3672">
        <w:rPr>
          <w:rFonts w:ascii="Times New Roman" w:eastAsiaTheme="minorEastAsia" w:hAnsi="Times New Roman" w:hint="eastAsia"/>
          <w:b/>
          <w:bCs/>
          <w:lang w:val="en-GB" w:eastAsia="zh-CN"/>
        </w:rPr>
        <w:t>e.g.</w:t>
      </w:r>
      <w:r w:rsidR="0036417A" w:rsidRPr="00EC3672">
        <w:rPr>
          <w:rFonts w:ascii="Times New Roman" w:eastAsiaTheme="minorEastAsia" w:hAnsi="Times New Roman"/>
          <w:b/>
          <w:bCs/>
          <w:lang w:val="en-GB" w:eastAsia="zh-CN"/>
        </w:rPr>
        <w:t xml:space="preserve"> pre/post processing information</w:t>
      </w:r>
      <w:r w:rsidRPr="00EC3672">
        <w:rPr>
          <w:rFonts w:ascii="Times New Roman" w:eastAsiaTheme="minorEastAsia" w:hAnsi="Times New Roman"/>
          <w:b/>
          <w:bCs/>
          <w:lang w:val="en-GB" w:eastAsia="zh-CN"/>
        </w:rPr>
        <w:t>?</w:t>
      </w:r>
    </w:p>
    <w:p w14:paraId="0D2134FD" w14:textId="13255844" w:rsidR="004108A4" w:rsidRPr="00EC3672" w:rsidRDefault="004108A4"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The way of obtaining dataset</w:t>
      </w:r>
      <w:r w:rsidR="00D45C5C" w:rsidRPr="00EC3672">
        <w:rPr>
          <w:rFonts w:ascii="Times New Roman" w:eastAsiaTheme="minorEastAsia" w:hAnsi="Times New Roman" w:hint="eastAsia"/>
          <w:b/>
          <w:bCs/>
          <w:lang w:val="en-GB" w:eastAsia="zh-CN"/>
        </w:rPr>
        <w:t>s</w:t>
      </w:r>
      <w:r w:rsidRPr="00EC3672">
        <w:rPr>
          <w:rFonts w:ascii="Times New Roman" w:eastAsiaTheme="minorEastAsia" w:hAnsi="Times New Roman"/>
          <w:b/>
          <w:bCs/>
          <w:lang w:val="en-GB" w:eastAsia="zh-CN"/>
        </w:rPr>
        <w:t xml:space="preserve"> for model validation</w:t>
      </w:r>
      <w:r w:rsidR="00D45C5C" w:rsidRPr="00EC3672">
        <w:rPr>
          <w:rFonts w:ascii="Times New Roman" w:eastAsiaTheme="minorEastAsia" w:hAnsi="Times New Roman" w:hint="eastAsia"/>
          <w:b/>
          <w:bCs/>
          <w:lang w:val="en-GB" w:eastAsia="zh-CN"/>
        </w:rPr>
        <w:t>/</w:t>
      </w:r>
      <w:r w:rsidRPr="00EC3672">
        <w:rPr>
          <w:rFonts w:ascii="Times New Roman" w:eastAsiaTheme="minorEastAsia" w:hAnsi="Times New Roman"/>
          <w:b/>
          <w:bCs/>
          <w:lang w:val="en-GB" w:eastAsia="zh-CN"/>
        </w:rPr>
        <w:t>model testing during model development of Step B</w:t>
      </w:r>
      <w:r w:rsidR="00392512" w:rsidRPr="00EC3672">
        <w:rPr>
          <w:rFonts w:ascii="Times New Roman" w:eastAsiaTheme="minorEastAsia" w:hAnsi="Times New Roman"/>
          <w:b/>
          <w:bCs/>
          <w:lang w:val="en-GB" w:eastAsia="zh-CN"/>
        </w:rPr>
        <w:t>?</w:t>
      </w:r>
    </w:p>
    <w:p w14:paraId="0502D783" w14:textId="3D84E33C" w:rsidR="00A77E86" w:rsidRPr="00EC3672" w:rsidRDefault="0036417A"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Whether/h</w:t>
      </w:r>
      <w:r w:rsidR="004108A4" w:rsidRPr="00EC3672">
        <w:rPr>
          <w:rFonts w:ascii="Times New Roman" w:eastAsiaTheme="minorEastAsia" w:hAnsi="Times New Roman"/>
          <w:b/>
          <w:bCs/>
          <w:lang w:val="en-GB" w:eastAsia="zh-CN"/>
        </w:rPr>
        <w:t xml:space="preserve">ow to do performance assessment for the UE part model </w:t>
      </w:r>
      <w:r w:rsidR="00392512" w:rsidRPr="00EC3672">
        <w:rPr>
          <w:rFonts w:ascii="Times New Roman" w:eastAsiaTheme="minorEastAsia" w:hAnsi="Times New Roman"/>
          <w:b/>
          <w:bCs/>
          <w:lang w:val="en-GB" w:eastAsia="zh-CN"/>
        </w:rPr>
        <w:t>developed in Step B?</w:t>
      </w:r>
    </w:p>
    <w:bookmarkEnd w:id="9"/>
    <w:p w14:paraId="73EA396A" w14:textId="27552A59" w:rsidR="00E462A6" w:rsidRPr="00080012" w:rsidRDefault="00E462A6" w:rsidP="00EC3672">
      <w:pPr>
        <w:pStyle w:val="aff0"/>
        <w:numPr>
          <w:ilvl w:val="0"/>
          <w:numId w:val="74"/>
        </w:numPr>
        <w:spacing w:before="240" w:after="60"/>
        <w:ind w:left="274" w:hanging="274"/>
        <w:rPr>
          <w:rFonts w:eastAsiaTheme="minorEastAsia"/>
          <w:b/>
          <w:bCs/>
          <w:lang w:eastAsia="zh-CN"/>
        </w:rPr>
      </w:pPr>
      <w:r w:rsidRPr="00080012">
        <w:rPr>
          <w:rFonts w:eastAsiaTheme="minorEastAsia" w:hint="eastAsia"/>
          <w:b/>
          <w:bCs/>
          <w:lang w:eastAsia="zh-CN"/>
        </w:rPr>
        <w:t>Step C:</w:t>
      </w:r>
    </w:p>
    <w:p w14:paraId="6E773514" w14:textId="77777777" w:rsidR="00E462A6" w:rsidRPr="003B2F2E" w:rsidRDefault="00BF1CF0" w:rsidP="00BF1CF0">
      <w:pPr>
        <w:rPr>
          <w:rFonts w:eastAsia="DengXian"/>
          <w:bCs/>
          <w:sz w:val="22"/>
          <w:szCs w:val="32"/>
          <w:lang w:eastAsia="zh-CN"/>
        </w:rPr>
      </w:pPr>
      <w:r w:rsidRPr="003B2F2E">
        <w:rPr>
          <w:rFonts w:eastAsia="DengXian"/>
          <w:bCs/>
          <w:sz w:val="22"/>
          <w:szCs w:val="32"/>
          <w:lang w:eastAsia="zh-CN"/>
        </w:rPr>
        <w:t>I</w:t>
      </w:r>
      <w:r w:rsidRPr="003B2F2E">
        <w:rPr>
          <w:rFonts w:eastAsia="DengXian" w:hint="eastAsia"/>
          <w:bCs/>
          <w:sz w:val="22"/>
          <w:szCs w:val="32"/>
          <w:lang w:eastAsia="zh-CN"/>
        </w:rPr>
        <w:t xml:space="preserve">n Step </w:t>
      </w:r>
      <w:r w:rsidRPr="003B2F2E">
        <w:rPr>
          <w:rFonts w:eastAsia="DengXian"/>
          <w:bCs/>
          <w:sz w:val="22"/>
          <w:szCs w:val="32"/>
          <w:lang w:eastAsia="zh-CN"/>
        </w:rPr>
        <w:t>C, it</w:t>
      </w:r>
      <w:r w:rsidRPr="003B2F2E">
        <w:rPr>
          <w:rFonts w:eastAsia="DengXian" w:hint="eastAsia"/>
          <w:bCs/>
          <w:sz w:val="22"/>
          <w:szCs w:val="32"/>
          <w:lang w:eastAsia="zh-CN"/>
        </w:rPr>
        <w:t xml:space="preserve"> is assumed that </w:t>
      </w:r>
      <w:r w:rsidRPr="003B2F2E">
        <w:rPr>
          <w:rFonts w:eastAsia="DengXian"/>
          <w:bCs/>
          <w:sz w:val="22"/>
          <w:szCs w:val="32"/>
          <w:lang w:eastAsia="zh-CN"/>
        </w:rPr>
        <w:t>UE reports information of its UE part of two-sided model(s) corresponding to the above dataset to the NW.</w:t>
      </w:r>
      <w:r w:rsidRPr="003B2F2E">
        <w:rPr>
          <w:rFonts w:eastAsia="DengXian" w:hint="eastAsia"/>
          <w:bCs/>
          <w:sz w:val="22"/>
          <w:szCs w:val="32"/>
          <w:lang w:eastAsia="zh-CN"/>
        </w:rPr>
        <w:t xml:space="preserve">  </w:t>
      </w:r>
    </w:p>
    <w:p w14:paraId="297CFDC3" w14:textId="5EA0FEDA" w:rsidR="005F4EE5" w:rsidRPr="003B2F2E" w:rsidRDefault="00E462A6" w:rsidP="00BF1CF0">
      <w:pPr>
        <w:rPr>
          <w:rFonts w:eastAsia="DengXian"/>
          <w:bCs/>
          <w:sz w:val="22"/>
          <w:szCs w:val="32"/>
          <w:lang w:eastAsia="zh-CN"/>
        </w:rPr>
      </w:pPr>
      <w:r w:rsidRPr="003B2F2E">
        <w:rPr>
          <w:rFonts w:eastAsia="DengXian"/>
          <w:bCs/>
          <w:sz w:val="22"/>
          <w:szCs w:val="32"/>
          <w:lang w:eastAsia="zh-CN"/>
        </w:rPr>
        <w:t>A</w:t>
      </w:r>
      <w:r w:rsidRPr="003B2F2E">
        <w:rPr>
          <w:rFonts w:eastAsia="DengXian" w:hint="eastAsia"/>
          <w:bCs/>
          <w:sz w:val="22"/>
          <w:szCs w:val="32"/>
          <w:lang w:eastAsia="zh-CN"/>
        </w:rPr>
        <w:t xml:space="preserve">ccording to the previous discussion, </w:t>
      </w:r>
      <w:r w:rsidR="00392512" w:rsidRPr="003B2F2E">
        <w:rPr>
          <w:rFonts w:eastAsia="DengXian"/>
          <w:bCs/>
          <w:sz w:val="22"/>
          <w:szCs w:val="32"/>
          <w:lang w:eastAsia="zh-CN"/>
        </w:rPr>
        <w:t>the model developed in Step B may or may not be able to meet a certain performance request. If the dataset(s) of Step A is not sufficient for Step B to train a good UE part model with the performance as its request, the UE/UE-side need to inform NW/NW-side related performance information</w:t>
      </w:r>
      <w:r w:rsidR="00392512" w:rsidRPr="003B2F2E">
        <w:rPr>
          <w:rFonts w:eastAsia="DengXian" w:hint="eastAsia"/>
          <w:bCs/>
          <w:sz w:val="22"/>
          <w:szCs w:val="32"/>
          <w:lang w:eastAsia="zh-CN"/>
        </w:rPr>
        <w:t xml:space="preserve">. With it, NW/NW-side may </w:t>
      </w:r>
      <w:r w:rsidR="005F4EE5" w:rsidRPr="003B2F2E">
        <w:rPr>
          <w:rFonts w:eastAsia="DengXian" w:hint="eastAsia"/>
          <w:bCs/>
          <w:sz w:val="22"/>
          <w:szCs w:val="32"/>
          <w:lang w:eastAsia="zh-CN"/>
        </w:rPr>
        <w:t>provide more dataset</w:t>
      </w:r>
      <w:r w:rsidR="00391F5B">
        <w:rPr>
          <w:rFonts w:eastAsia="DengXian" w:hint="eastAsia"/>
          <w:bCs/>
          <w:sz w:val="22"/>
          <w:szCs w:val="32"/>
          <w:lang w:eastAsia="zh-CN"/>
        </w:rPr>
        <w:t>s</w:t>
      </w:r>
      <w:r w:rsidR="005F4EE5" w:rsidRPr="003B2F2E">
        <w:rPr>
          <w:rFonts w:eastAsia="DengXian" w:hint="eastAsia"/>
          <w:bCs/>
          <w:sz w:val="22"/>
          <w:szCs w:val="32"/>
          <w:lang w:eastAsia="zh-CN"/>
        </w:rPr>
        <w:t xml:space="preserve"> for the model development in Step B. </w:t>
      </w:r>
      <w:r w:rsidR="005F4EE5" w:rsidRPr="003B2F2E">
        <w:rPr>
          <w:rFonts w:eastAsia="DengXian"/>
          <w:bCs/>
          <w:sz w:val="22"/>
          <w:szCs w:val="32"/>
          <w:lang w:eastAsia="zh-CN"/>
        </w:rPr>
        <w:t>I</w:t>
      </w:r>
      <w:r w:rsidR="005F4EE5" w:rsidRPr="003B2F2E">
        <w:rPr>
          <w:rFonts w:eastAsia="DengXian" w:hint="eastAsia"/>
          <w:bCs/>
          <w:sz w:val="22"/>
          <w:szCs w:val="32"/>
          <w:lang w:eastAsia="zh-CN"/>
        </w:rPr>
        <w:t xml:space="preserve">f the </w:t>
      </w:r>
      <w:r w:rsidR="005F4EE5" w:rsidRPr="003B2F2E">
        <w:rPr>
          <w:rFonts w:eastAsia="DengXian"/>
          <w:bCs/>
          <w:sz w:val="22"/>
          <w:szCs w:val="32"/>
          <w:lang w:eastAsia="zh-CN"/>
        </w:rPr>
        <w:t>developed</w:t>
      </w:r>
      <w:r w:rsidR="005F4EE5" w:rsidRPr="003B2F2E">
        <w:rPr>
          <w:rFonts w:eastAsia="DengXian" w:hint="eastAsia"/>
          <w:bCs/>
          <w:sz w:val="22"/>
          <w:szCs w:val="32"/>
          <w:lang w:eastAsia="zh-CN"/>
        </w:rPr>
        <w:t xml:space="preserve"> model in Step B can meet the performance request, the UE/UE-side </w:t>
      </w:r>
      <w:r w:rsidR="00391F5B">
        <w:rPr>
          <w:rFonts w:eastAsia="DengXian" w:hint="eastAsia"/>
          <w:bCs/>
          <w:sz w:val="22"/>
          <w:szCs w:val="32"/>
          <w:lang w:eastAsia="zh-CN"/>
        </w:rPr>
        <w:t>is allowed to</w:t>
      </w:r>
      <w:r w:rsidR="005F4EE5" w:rsidRPr="003B2F2E">
        <w:rPr>
          <w:rFonts w:eastAsia="DengXian" w:hint="eastAsia"/>
          <w:bCs/>
          <w:sz w:val="22"/>
          <w:szCs w:val="32"/>
          <w:lang w:eastAsia="zh-CN"/>
        </w:rPr>
        <w:t xml:space="preserve"> use the </w:t>
      </w:r>
      <w:r w:rsidR="005F4EE5" w:rsidRPr="003B2F2E">
        <w:rPr>
          <w:rFonts w:eastAsia="DengXian"/>
          <w:bCs/>
          <w:sz w:val="22"/>
          <w:szCs w:val="32"/>
          <w:lang w:eastAsia="zh-CN"/>
        </w:rPr>
        <w:t>model</w:t>
      </w:r>
      <w:r w:rsidR="005F4EE5" w:rsidRPr="003B2F2E">
        <w:rPr>
          <w:rFonts w:eastAsia="DengXian" w:hint="eastAsia"/>
          <w:bCs/>
          <w:sz w:val="22"/>
          <w:szCs w:val="32"/>
          <w:lang w:eastAsia="zh-CN"/>
        </w:rPr>
        <w:t xml:space="preserve"> ID </w:t>
      </w:r>
      <w:r w:rsidR="005F4EE5" w:rsidRPr="003B2F2E">
        <w:rPr>
          <w:rFonts w:eastAsia="DengXian"/>
          <w:bCs/>
          <w:sz w:val="22"/>
          <w:szCs w:val="32"/>
          <w:lang w:eastAsia="zh-CN"/>
        </w:rPr>
        <w:t>associated</w:t>
      </w:r>
      <w:r w:rsidR="005F4EE5" w:rsidRPr="003B2F2E">
        <w:rPr>
          <w:rFonts w:eastAsia="DengXian" w:hint="eastAsia"/>
          <w:bCs/>
          <w:sz w:val="22"/>
          <w:szCs w:val="32"/>
          <w:lang w:eastAsia="zh-CN"/>
        </w:rPr>
        <w:t xml:space="preserve"> with the dataset in its further model </w:t>
      </w:r>
      <w:r w:rsidR="005F4EE5" w:rsidRPr="003B2F2E">
        <w:rPr>
          <w:rFonts w:eastAsia="DengXian"/>
          <w:bCs/>
          <w:sz w:val="22"/>
          <w:szCs w:val="32"/>
          <w:lang w:eastAsia="zh-CN"/>
        </w:rPr>
        <w:t>identification</w:t>
      </w:r>
      <w:r w:rsidR="005F4EE5" w:rsidRPr="003B2F2E">
        <w:rPr>
          <w:rFonts w:eastAsia="DengXian" w:hint="eastAsia"/>
          <w:bCs/>
          <w:sz w:val="22"/>
          <w:szCs w:val="32"/>
          <w:lang w:eastAsia="zh-CN"/>
        </w:rPr>
        <w:t xml:space="preserve"> or model pairing procedure. </w:t>
      </w:r>
    </w:p>
    <w:p w14:paraId="01243EBE" w14:textId="77777777" w:rsidR="002E14EB" w:rsidRPr="003B2F2E" w:rsidRDefault="005F4EE5" w:rsidP="00BF1CF0">
      <w:pPr>
        <w:rPr>
          <w:rFonts w:eastAsia="DengXian"/>
          <w:bCs/>
          <w:sz w:val="22"/>
          <w:szCs w:val="22"/>
          <w:lang w:eastAsia="zh-CN"/>
        </w:rPr>
      </w:pPr>
      <w:r w:rsidRPr="003B2F2E">
        <w:rPr>
          <w:rFonts w:eastAsia="DengXian"/>
          <w:bCs/>
          <w:sz w:val="22"/>
          <w:szCs w:val="22"/>
          <w:lang w:eastAsia="zh-CN"/>
        </w:rPr>
        <w:t>S</w:t>
      </w:r>
      <w:r w:rsidRPr="003B2F2E">
        <w:rPr>
          <w:rFonts w:eastAsia="DengXian" w:hint="eastAsia"/>
          <w:bCs/>
          <w:sz w:val="22"/>
          <w:szCs w:val="22"/>
          <w:lang w:eastAsia="zh-CN"/>
        </w:rPr>
        <w:t xml:space="preserve">ince Step B is an offline procedure, there could be a </w:t>
      </w:r>
      <w:r w:rsidRPr="003B2F2E">
        <w:rPr>
          <w:rFonts w:eastAsia="DengXian"/>
          <w:bCs/>
          <w:sz w:val="22"/>
          <w:szCs w:val="22"/>
          <w:lang w:eastAsia="zh-CN"/>
        </w:rPr>
        <w:t>long-time</w:t>
      </w:r>
      <w:r w:rsidRPr="003B2F2E">
        <w:rPr>
          <w:rFonts w:eastAsia="DengXian" w:hint="eastAsia"/>
          <w:bCs/>
          <w:sz w:val="22"/>
          <w:szCs w:val="22"/>
          <w:lang w:eastAsia="zh-CN"/>
        </w:rPr>
        <w:t xml:space="preserve"> gap </w:t>
      </w:r>
      <w:r w:rsidRPr="003B2F2E">
        <w:rPr>
          <w:rFonts w:eastAsia="DengXian"/>
          <w:bCs/>
          <w:sz w:val="22"/>
          <w:szCs w:val="22"/>
          <w:lang w:eastAsia="zh-CN"/>
        </w:rPr>
        <w:t>between</w:t>
      </w:r>
      <w:r w:rsidRPr="003B2F2E">
        <w:rPr>
          <w:rFonts w:eastAsia="DengXian" w:hint="eastAsia"/>
          <w:bCs/>
          <w:sz w:val="22"/>
          <w:szCs w:val="22"/>
          <w:lang w:eastAsia="zh-CN"/>
        </w:rPr>
        <w:t xml:space="preserve"> Step A and Step C, for example several hours, several days, or even longer time.  </w:t>
      </w:r>
      <w:r w:rsidRPr="003B2F2E">
        <w:rPr>
          <w:rFonts w:eastAsia="DengXian"/>
          <w:bCs/>
          <w:sz w:val="22"/>
          <w:szCs w:val="22"/>
          <w:lang w:eastAsia="zh-CN"/>
        </w:rPr>
        <w:t>F</w:t>
      </w:r>
      <w:r w:rsidRPr="003B2F2E">
        <w:rPr>
          <w:rFonts w:eastAsia="DengXian" w:hint="eastAsia"/>
          <w:bCs/>
          <w:sz w:val="22"/>
          <w:szCs w:val="22"/>
          <w:lang w:eastAsia="zh-CN"/>
        </w:rPr>
        <w:t xml:space="preserve">urthermore, the UE of Step A </w:t>
      </w:r>
      <w:r w:rsidRPr="003B2F2E">
        <w:rPr>
          <w:rFonts w:eastAsia="DengXian"/>
          <w:bCs/>
          <w:sz w:val="22"/>
          <w:szCs w:val="22"/>
          <w:lang w:eastAsia="zh-CN"/>
        </w:rPr>
        <w:t>could</w:t>
      </w:r>
      <w:r w:rsidRPr="003B2F2E">
        <w:rPr>
          <w:rFonts w:eastAsia="DengXian" w:hint="eastAsia"/>
          <w:bCs/>
          <w:sz w:val="22"/>
          <w:szCs w:val="22"/>
          <w:lang w:eastAsia="zh-CN"/>
        </w:rPr>
        <w:t xml:space="preserve"> be different form the UE of Step C. Therefore, the </w:t>
      </w:r>
      <w:r w:rsidR="00F80C6B" w:rsidRPr="003B2F2E">
        <w:rPr>
          <w:rFonts w:eastAsia="DengXian" w:hint="eastAsia"/>
          <w:bCs/>
          <w:sz w:val="22"/>
          <w:szCs w:val="22"/>
          <w:lang w:eastAsia="zh-CN"/>
        </w:rPr>
        <w:t xml:space="preserve">way to link the dataset of Step A to the dataset related report in Step C needs to be studied. From our view, the simplest way to build the linkage is using the model ID </w:t>
      </w:r>
      <w:r w:rsidR="00F80C6B" w:rsidRPr="003B2F2E">
        <w:rPr>
          <w:rFonts w:eastAsia="DengXian"/>
          <w:bCs/>
          <w:sz w:val="22"/>
          <w:szCs w:val="22"/>
          <w:lang w:eastAsia="zh-CN"/>
        </w:rPr>
        <w:t>associated</w:t>
      </w:r>
      <w:r w:rsidR="00F80C6B" w:rsidRPr="003B2F2E">
        <w:rPr>
          <w:rFonts w:eastAsia="DengXian" w:hint="eastAsia"/>
          <w:bCs/>
          <w:sz w:val="22"/>
          <w:szCs w:val="22"/>
          <w:lang w:eastAsia="zh-CN"/>
        </w:rPr>
        <w:t xml:space="preserve"> with the dataset of Step A as explained above. </w:t>
      </w:r>
    </w:p>
    <w:p w14:paraId="196445EE" w14:textId="312A72B2" w:rsidR="002E14EB" w:rsidRPr="00127E0C" w:rsidRDefault="002E14EB" w:rsidP="00BF1CF0">
      <w:pPr>
        <w:rPr>
          <w:rFonts w:eastAsia="DengXian"/>
          <w:bCs/>
          <w:sz w:val="22"/>
          <w:szCs w:val="22"/>
          <w:lang w:eastAsia="zh-CN"/>
        </w:rPr>
      </w:pPr>
      <w:r w:rsidRPr="003B2F2E">
        <w:rPr>
          <w:rFonts w:eastAsia="DengXian"/>
          <w:bCs/>
          <w:sz w:val="22"/>
          <w:szCs w:val="22"/>
          <w:lang w:eastAsia="zh-CN"/>
        </w:rPr>
        <w:t>A</w:t>
      </w:r>
      <w:r w:rsidRPr="003B2F2E">
        <w:rPr>
          <w:rFonts w:eastAsia="DengXian" w:hint="eastAsia"/>
          <w:bCs/>
          <w:sz w:val="22"/>
          <w:szCs w:val="22"/>
          <w:lang w:eastAsia="zh-CN"/>
        </w:rPr>
        <w:t xml:space="preserve">lternatively, dataset ID can be </w:t>
      </w:r>
      <w:r w:rsidRPr="003B2F2E">
        <w:rPr>
          <w:rFonts w:eastAsia="DengXian"/>
          <w:bCs/>
          <w:sz w:val="22"/>
          <w:szCs w:val="22"/>
          <w:lang w:eastAsia="zh-CN"/>
        </w:rPr>
        <w:t>considered</w:t>
      </w:r>
      <w:r w:rsidRPr="003B2F2E">
        <w:rPr>
          <w:rFonts w:eastAsia="DengXian" w:hint="eastAsia"/>
          <w:bCs/>
          <w:sz w:val="22"/>
          <w:szCs w:val="22"/>
          <w:lang w:eastAsia="zh-CN"/>
        </w:rPr>
        <w:t xml:space="preserve"> for UE reporting in Step C instead of model ID. </w:t>
      </w:r>
      <w:r w:rsidRPr="003B2F2E">
        <w:rPr>
          <w:rFonts w:eastAsia="DengXian"/>
          <w:bCs/>
          <w:sz w:val="22"/>
          <w:szCs w:val="22"/>
          <w:lang w:eastAsia="zh-CN"/>
        </w:rPr>
        <w:t>I</w:t>
      </w:r>
      <w:r w:rsidRPr="003B2F2E">
        <w:rPr>
          <w:rFonts w:eastAsia="DengXian" w:hint="eastAsia"/>
          <w:bCs/>
          <w:sz w:val="22"/>
          <w:szCs w:val="22"/>
          <w:lang w:eastAsia="zh-CN"/>
        </w:rPr>
        <w:t xml:space="preserve">t would be hard to </w:t>
      </w:r>
      <w:r w:rsidRPr="003B2F2E">
        <w:rPr>
          <w:rFonts w:eastAsia="DengXian"/>
          <w:bCs/>
          <w:sz w:val="22"/>
          <w:szCs w:val="22"/>
          <w:lang w:eastAsia="zh-CN"/>
        </w:rPr>
        <w:t>assume</w:t>
      </w:r>
      <w:r w:rsidRPr="003B2F2E">
        <w:rPr>
          <w:rFonts w:eastAsia="DengXian" w:hint="eastAsia"/>
          <w:bCs/>
          <w:sz w:val="22"/>
          <w:szCs w:val="22"/>
          <w:lang w:eastAsia="zh-CN"/>
        </w:rPr>
        <w:t xml:space="preserve"> the dataset ID as a global ID. </w:t>
      </w:r>
      <w:r w:rsidRPr="003B2F2E">
        <w:rPr>
          <w:rFonts w:eastAsia="DengXian"/>
          <w:bCs/>
          <w:sz w:val="22"/>
          <w:szCs w:val="22"/>
          <w:lang w:eastAsia="zh-CN"/>
        </w:rPr>
        <w:t>F</w:t>
      </w:r>
      <w:r w:rsidRPr="003B2F2E">
        <w:rPr>
          <w:rFonts w:eastAsia="DengXian" w:hint="eastAsia"/>
          <w:bCs/>
          <w:sz w:val="22"/>
          <w:szCs w:val="22"/>
          <w:lang w:eastAsia="zh-CN"/>
        </w:rPr>
        <w:t xml:space="preserve">or a local </w:t>
      </w:r>
      <w:r w:rsidR="00FC4AD4">
        <w:rPr>
          <w:rFonts w:eastAsia="DengXian"/>
          <w:bCs/>
          <w:sz w:val="22"/>
          <w:szCs w:val="22"/>
          <w:lang w:eastAsia="zh-CN"/>
        </w:rPr>
        <w:t xml:space="preserve">dataset </w:t>
      </w:r>
      <w:r w:rsidRPr="003B2F2E">
        <w:rPr>
          <w:rFonts w:eastAsia="DengXian" w:hint="eastAsia"/>
          <w:bCs/>
          <w:sz w:val="22"/>
          <w:szCs w:val="22"/>
          <w:lang w:eastAsia="zh-CN"/>
        </w:rPr>
        <w:t xml:space="preserve">ID, e.g. cell-level ID, GCI could be a bridge to build the linkage between Step A and Step C for a same dataset. But for a model trained with multiple datasets, the </w:t>
      </w:r>
      <w:r w:rsidRPr="003B2F2E">
        <w:rPr>
          <w:rFonts w:eastAsia="DengXian"/>
          <w:bCs/>
          <w:sz w:val="22"/>
          <w:szCs w:val="22"/>
          <w:lang w:eastAsia="zh-CN"/>
        </w:rPr>
        <w:t>feasibility</w:t>
      </w:r>
      <w:r w:rsidRPr="003B2F2E">
        <w:rPr>
          <w:rFonts w:eastAsia="DengXian" w:hint="eastAsia"/>
          <w:bCs/>
          <w:sz w:val="22"/>
          <w:szCs w:val="22"/>
          <w:lang w:eastAsia="zh-CN"/>
        </w:rPr>
        <w:t xml:space="preserve"> and the overhead for dataset ID based reporting needs to be clarified.</w:t>
      </w:r>
    </w:p>
    <w:p w14:paraId="7443C0A6" w14:textId="779AC17C" w:rsidR="003B2F2E" w:rsidRPr="00D45C5C" w:rsidRDefault="003B2F2E" w:rsidP="00EC3672">
      <w:pPr>
        <w:spacing w:before="240"/>
        <w:rPr>
          <w:rFonts w:eastAsia="DengXian"/>
          <w:b/>
          <w:sz w:val="22"/>
          <w:szCs w:val="22"/>
          <w:lang w:eastAsia="zh-CN"/>
        </w:rPr>
      </w:pPr>
      <w:bookmarkStart w:id="10" w:name="_Hlk178612309"/>
      <w:bookmarkStart w:id="11" w:name="_Hlk178613945"/>
      <w:r w:rsidRPr="00D45C5C">
        <w:rPr>
          <w:rFonts w:eastAsia="DengXian" w:hint="eastAsia"/>
          <w:b/>
          <w:sz w:val="22"/>
          <w:szCs w:val="22"/>
          <w:lang w:eastAsia="zh-CN"/>
        </w:rPr>
        <w:t>Proposal</w:t>
      </w:r>
      <w:r>
        <w:rPr>
          <w:rFonts w:eastAsia="DengXian" w:hint="eastAsia"/>
          <w:b/>
          <w:sz w:val="22"/>
          <w:szCs w:val="22"/>
          <w:lang w:eastAsia="zh-CN"/>
        </w:rPr>
        <w:t>-</w:t>
      </w:r>
      <w:r w:rsidR="00EC3672">
        <w:rPr>
          <w:rFonts w:eastAsia="DengXian" w:hint="eastAsia"/>
          <w:b/>
          <w:sz w:val="22"/>
          <w:szCs w:val="22"/>
          <w:lang w:eastAsia="zh-CN"/>
        </w:rPr>
        <w:t>7</w:t>
      </w:r>
      <w:r w:rsidRPr="00D45C5C">
        <w:rPr>
          <w:rFonts w:eastAsia="DengXian" w:hint="eastAsia"/>
          <w:b/>
          <w:sz w:val="22"/>
          <w:szCs w:val="22"/>
          <w:lang w:eastAsia="zh-CN"/>
        </w:rPr>
        <w:t xml:space="preserve">: </w:t>
      </w:r>
      <w:r w:rsidRPr="00D45C5C">
        <w:rPr>
          <w:rFonts w:eastAsia="DengXian"/>
          <w:b/>
          <w:sz w:val="22"/>
          <w:szCs w:val="22"/>
          <w:lang w:eastAsia="zh-CN"/>
        </w:rPr>
        <w:t>Regarding MI-Option 2 for two-sided model,</w:t>
      </w:r>
      <w:r w:rsidRPr="00D45C5C">
        <w:rPr>
          <w:rFonts w:eastAsia="DengXian" w:hint="eastAsia"/>
          <w:b/>
          <w:sz w:val="22"/>
          <w:szCs w:val="22"/>
          <w:lang w:eastAsia="zh-CN"/>
        </w:rPr>
        <w:t xml:space="preserve"> </w:t>
      </w:r>
      <w:r>
        <w:rPr>
          <w:rFonts w:eastAsia="DengXian"/>
          <w:b/>
          <w:sz w:val="22"/>
          <w:szCs w:val="22"/>
          <w:lang w:eastAsia="zh-CN"/>
        </w:rPr>
        <w:t xml:space="preserve">at least </w:t>
      </w:r>
      <w:r w:rsidRPr="00D45C5C">
        <w:rPr>
          <w:rFonts w:eastAsia="DengXian" w:hint="eastAsia"/>
          <w:b/>
          <w:sz w:val="22"/>
          <w:szCs w:val="22"/>
          <w:lang w:eastAsia="zh-CN"/>
        </w:rPr>
        <w:t xml:space="preserve">the </w:t>
      </w:r>
      <w:r>
        <w:rPr>
          <w:rFonts w:eastAsia="DengXian"/>
          <w:b/>
          <w:sz w:val="22"/>
          <w:szCs w:val="22"/>
          <w:lang w:eastAsia="zh-CN"/>
        </w:rPr>
        <w:t xml:space="preserve">following issues </w:t>
      </w:r>
      <w:r w:rsidR="00FC4AD4">
        <w:rPr>
          <w:rFonts w:eastAsia="DengXian"/>
          <w:b/>
          <w:sz w:val="22"/>
          <w:szCs w:val="22"/>
          <w:lang w:eastAsia="zh-CN"/>
        </w:rPr>
        <w:t>are suggested to be studied as</w:t>
      </w:r>
      <w:r>
        <w:rPr>
          <w:rFonts w:eastAsia="DengXian"/>
          <w:b/>
          <w:sz w:val="22"/>
          <w:szCs w:val="22"/>
          <w:lang w:eastAsia="zh-CN"/>
        </w:rPr>
        <w:t xml:space="preserve"> the report information of Step C</w:t>
      </w:r>
      <w:r w:rsidRPr="00D45C5C">
        <w:rPr>
          <w:rFonts w:eastAsia="DengXian" w:hint="eastAsia"/>
          <w:b/>
          <w:sz w:val="22"/>
          <w:szCs w:val="22"/>
          <w:lang w:eastAsia="zh-CN"/>
        </w:rPr>
        <w:t>:</w:t>
      </w:r>
    </w:p>
    <w:p w14:paraId="61B18E4B" w14:textId="2FD88397" w:rsidR="003B2F2E" w:rsidRPr="00EC3672" w:rsidRDefault="003B2F2E"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Performance feedback related to the dataset of Step A</w:t>
      </w:r>
      <w:r w:rsidR="007E3E6F" w:rsidRPr="00EC3672">
        <w:rPr>
          <w:rFonts w:ascii="Times New Roman" w:eastAsiaTheme="minorEastAsia" w:hAnsi="Times New Roman" w:hint="eastAsia"/>
          <w:b/>
          <w:bCs/>
          <w:lang w:val="en-GB" w:eastAsia="zh-CN"/>
        </w:rPr>
        <w:t>.</w:t>
      </w:r>
    </w:p>
    <w:p w14:paraId="42AA693C" w14:textId="203D08B5" w:rsidR="003B2F2E" w:rsidRPr="00EC3672" w:rsidRDefault="003B2F2E"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Model ID associated with the dataset of Step A</w:t>
      </w:r>
      <w:r w:rsidR="007E3E6F" w:rsidRPr="00EC3672">
        <w:rPr>
          <w:rFonts w:ascii="Times New Roman" w:eastAsiaTheme="minorEastAsia" w:hAnsi="Times New Roman" w:hint="eastAsia"/>
          <w:b/>
          <w:bCs/>
          <w:lang w:val="en-GB" w:eastAsia="zh-CN"/>
        </w:rPr>
        <w:t>.</w:t>
      </w:r>
    </w:p>
    <w:p w14:paraId="4C8191F7" w14:textId="6083BADA" w:rsidR="003B2F2E" w:rsidRPr="00EC3672" w:rsidRDefault="003B2F2E"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lastRenderedPageBreak/>
        <w:t>Dataset ID of the dataset of Step A</w:t>
      </w:r>
      <w:r w:rsidR="007E3E6F" w:rsidRPr="00EC3672">
        <w:rPr>
          <w:rFonts w:ascii="Times New Roman" w:eastAsiaTheme="minorEastAsia" w:hAnsi="Times New Roman" w:hint="eastAsia"/>
          <w:b/>
          <w:bCs/>
          <w:lang w:val="en-GB" w:eastAsia="zh-CN"/>
        </w:rPr>
        <w:t>.</w:t>
      </w:r>
    </w:p>
    <w:p w14:paraId="7B143B0A" w14:textId="278FC332" w:rsidR="00127E0C" w:rsidRDefault="003B2F2E" w:rsidP="00127E0C">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 xml:space="preserve">Other </w:t>
      </w:r>
      <w:r w:rsidR="00FC4AD4" w:rsidRPr="00EC3672">
        <w:rPr>
          <w:rFonts w:ascii="Times New Roman" w:eastAsiaTheme="minorEastAsia" w:hAnsi="Times New Roman"/>
          <w:b/>
          <w:bCs/>
          <w:lang w:val="en-GB" w:eastAsia="zh-CN"/>
        </w:rPr>
        <w:t>reporting information related</w:t>
      </w:r>
      <w:r w:rsidRPr="00EC3672">
        <w:rPr>
          <w:rFonts w:ascii="Times New Roman" w:eastAsiaTheme="minorEastAsia" w:hAnsi="Times New Roman"/>
          <w:b/>
          <w:bCs/>
          <w:lang w:val="en-GB" w:eastAsia="zh-CN"/>
        </w:rPr>
        <w:t xml:space="preserve"> to the model training of Step B, if </w:t>
      </w:r>
      <w:r w:rsidR="007E3E6F" w:rsidRPr="00EC3672">
        <w:rPr>
          <w:rFonts w:ascii="Times New Roman" w:eastAsiaTheme="minorEastAsia" w:hAnsi="Times New Roman" w:hint="eastAsia"/>
          <w:b/>
          <w:bCs/>
          <w:lang w:val="en-GB" w:eastAsia="zh-CN"/>
        </w:rPr>
        <w:t>needed.</w:t>
      </w:r>
      <w:bookmarkEnd w:id="11"/>
    </w:p>
    <w:p w14:paraId="27D5C676" w14:textId="77777777" w:rsidR="00127E0C" w:rsidRPr="00127E0C" w:rsidRDefault="00127E0C" w:rsidP="00127E0C">
      <w:pPr>
        <w:spacing w:before="240"/>
        <w:rPr>
          <w:rFonts w:eastAsiaTheme="minorEastAsia"/>
          <w:b/>
          <w:bCs/>
          <w:lang w:val="en-GB" w:eastAsia="zh-CN"/>
        </w:rPr>
      </w:pPr>
    </w:p>
    <w:bookmarkEnd w:id="10"/>
    <w:p w14:paraId="72911D87" w14:textId="185CE350" w:rsidR="00EC6BF1" w:rsidRPr="008A2C49" w:rsidRDefault="00EC6BF1" w:rsidP="00127E0C">
      <w:pPr>
        <w:pStyle w:val="2"/>
        <w:rPr>
          <w:b/>
          <w:bCs/>
          <w:sz w:val="22"/>
          <w:lang w:eastAsia="zh-CN"/>
        </w:rPr>
      </w:pPr>
      <w:r w:rsidRPr="008A2C49">
        <w:rPr>
          <w:b/>
          <w:bCs/>
          <w:sz w:val="22"/>
          <w:lang w:eastAsia="zh-CN"/>
        </w:rPr>
        <w:t>2.</w:t>
      </w:r>
      <w:r w:rsidR="00EC1572">
        <w:rPr>
          <w:rFonts w:hint="eastAsia"/>
          <w:b/>
          <w:bCs/>
          <w:sz w:val="22"/>
          <w:lang w:eastAsia="zh-CN"/>
        </w:rPr>
        <w:t>3</w:t>
      </w:r>
      <w:r w:rsidRPr="008A2C49">
        <w:rPr>
          <w:b/>
          <w:bCs/>
          <w:sz w:val="22"/>
          <w:lang w:eastAsia="zh-CN"/>
        </w:rPr>
        <w:t xml:space="preserve"> M</w:t>
      </w:r>
      <w:r>
        <w:rPr>
          <w:rFonts w:hint="eastAsia"/>
          <w:b/>
          <w:bCs/>
          <w:sz w:val="22"/>
          <w:lang w:eastAsia="zh-CN"/>
        </w:rPr>
        <w:t>I-Option</w:t>
      </w:r>
      <w:r>
        <w:rPr>
          <w:b/>
          <w:bCs/>
          <w:sz w:val="22"/>
          <w:lang w:eastAsia="zh-CN"/>
        </w:rPr>
        <w:t>3</w:t>
      </w:r>
    </w:p>
    <w:p w14:paraId="6176C335" w14:textId="75A51484" w:rsidR="00DD74F2" w:rsidRDefault="00C86015" w:rsidP="008A2C49">
      <w:pPr>
        <w:spacing w:before="240"/>
        <w:rPr>
          <w:rFonts w:eastAsiaTheme="minorEastAsia"/>
          <w:bCs/>
          <w:sz w:val="22"/>
          <w:szCs w:val="22"/>
          <w:lang w:eastAsia="zh-CN"/>
        </w:rPr>
      </w:pPr>
      <w:r>
        <w:rPr>
          <w:rFonts w:eastAsiaTheme="minorEastAsia"/>
          <w:bCs/>
          <w:sz w:val="22"/>
          <w:szCs w:val="22"/>
          <w:lang w:eastAsia="zh-CN"/>
        </w:rPr>
        <w:t xml:space="preserve">Since case </w:t>
      </w:r>
      <w:r w:rsidR="002503F1">
        <w:rPr>
          <w:rFonts w:eastAsiaTheme="minorEastAsia" w:hint="eastAsia"/>
          <w:bCs/>
          <w:sz w:val="22"/>
          <w:szCs w:val="22"/>
          <w:lang w:eastAsia="zh-CN"/>
        </w:rPr>
        <w:t>z</w:t>
      </w:r>
      <w:r>
        <w:rPr>
          <w:rFonts w:eastAsiaTheme="minorEastAsia"/>
          <w:bCs/>
          <w:sz w:val="22"/>
          <w:szCs w:val="22"/>
          <w:lang w:eastAsia="zh-CN"/>
        </w:rPr>
        <w:t xml:space="preserve">5 is already deprioritized, </w:t>
      </w:r>
      <w:r w:rsidR="00DD74F2">
        <w:rPr>
          <w:rFonts w:eastAsiaTheme="minorEastAsia"/>
          <w:bCs/>
          <w:sz w:val="22"/>
          <w:szCs w:val="22"/>
          <w:lang w:eastAsia="zh-CN"/>
        </w:rPr>
        <w:t xml:space="preserve">the assumption of model transfer based on the known structure is left for further study, </w:t>
      </w:r>
      <w:r w:rsidR="00AC73E9">
        <w:rPr>
          <w:rFonts w:eastAsiaTheme="minorEastAsia" w:hint="eastAsia"/>
          <w:bCs/>
          <w:sz w:val="22"/>
          <w:szCs w:val="22"/>
          <w:lang w:eastAsia="zh-CN"/>
        </w:rPr>
        <w:t>i.e.</w:t>
      </w:r>
      <w:r w:rsidR="00DD74F2">
        <w:rPr>
          <w:rFonts w:eastAsiaTheme="minorEastAsia"/>
          <w:bCs/>
          <w:sz w:val="22"/>
          <w:szCs w:val="22"/>
          <w:lang w:eastAsia="zh-CN"/>
        </w:rPr>
        <w:t xml:space="preserve"> </w:t>
      </w:r>
      <w:r w:rsidR="00C95B47">
        <w:rPr>
          <w:rFonts w:eastAsiaTheme="minorEastAsia"/>
          <w:bCs/>
          <w:sz w:val="22"/>
          <w:szCs w:val="22"/>
          <w:lang w:eastAsia="zh-CN"/>
        </w:rPr>
        <w:t xml:space="preserve">UE and NW have </w:t>
      </w:r>
      <w:r w:rsidR="0055517C">
        <w:rPr>
          <w:rFonts w:eastAsiaTheme="minorEastAsia" w:hint="eastAsia"/>
          <w:bCs/>
          <w:sz w:val="22"/>
          <w:szCs w:val="22"/>
          <w:lang w:eastAsia="zh-CN"/>
        </w:rPr>
        <w:t xml:space="preserve">a </w:t>
      </w:r>
      <w:r w:rsidR="00C95B47">
        <w:rPr>
          <w:rFonts w:eastAsiaTheme="minorEastAsia"/>
          <w:bCs/>
          <w:sz w:val="22"/>
          <w:szCs w:val="22"/>
          <w:lang w:eastAsia="zh-CN"/>
        </w:rPr>
        <w:t>common understanding on the known model structures</w:t>
      </w:r>
      <w:r w:rsidR="00DD74F2">
        <w:rPr>
          <w:rFonts w:eastAsiaTheme="minorEastAsia"/>
          <w:bCs/>
          <w:sz w:val="22"/>
          <w:szCs w:val="22"/>
          <w:lang w:eastAsia="zh-CN"/>
        </w:rPr>
        <w:t xml:space="preserve"> before model transfer</w:t>
      </w:r>
      <w:r w:rsidR="00C95B47">
        <w:rPr>
          <w:rFonts w:eastAsiaTheme="minorEastAsia"/>
          <w:bCs/>
          <w:sz w:val="22"/>
          <w:szCs w:val="22"/>
          <w:lang w:eastAsia="zh-CN"/>
        </w:rPr>
        <w:t xml:space="preserve">. </w:t>
      </w:r>
    </w:p>
    <w:p w14:paraId="01CE8548" w14:textId="442961C6" w:rsidR="00391068" w:rsidRPr="00D308C5" w:rsidRDefault="00DD74F2" w:rsidP="00551908">
      <w:pPr>
        <w:spacing w:before="240"/>
        <w:rPr>
          <w:rFonts w:eastAsiaTheme="minorEastAsia"/>
          <w:bCs/>
          <w:sz w:val="22"/>
          <w:szCs w:val="22"/>
          <w:lang w:eastAsia="zh-CN"/>
        </w:rPr>
      </w:pPr>
      <w:r>
        <w:rPr>
          <w:rFonts w:eastAsiaTheme="minorEastAsia"/>
          <w:bCs/>
          <w:sz w:val="22"/>
          <w:szCs w:val="22"/>
          <w:lang w:eastAsia="zh-CN"/>
        </w:rPr>
        <w:t xml:space="preserve">Here, the known model structures could be specified in 3GPP as what being discussed in CSI compression. </w:t>
      </w:r>
      <w:r w:rsidR="0055517C">
        <w:rPr>
          <w:rFonts w:eastAsiaTheme="minorEastAsia" w:hint="eastAsia"/>
          <w:bCs/>
          <w:sz w:val="22"/>
          <w:szCs w:val="22"/>
          <w:lang w:eastAsia="zh-CN"/>
        </w:rPr>
        <w:t>A</w:t>
      </w:r>
      <w:r>
        <w:rPr>
          <w:rFonts w:eastAsiaTheme="minorEastAsia"/>
          <w:bCs/>
          <w:sz w:val="22"/>
          <w:szCs w:val="22"/>
          <w:lang w:eastAsia="zh-CN"/>
        </w:rPr>
        <w:t xml:space="preserve">lternatively, the known model structures </w:t>
      </w:r>
      <w:r w:rsidR="0055517C">
        <w:rPr>
          <w:rFonts w:eastAsiaTheme="minorEastAsia" w:hint="eastAsia"/>
          <w:bCs/>
          <w:sz w:val="22"/>
          <w:szCs w:val="22"/>
          <w:lang w:eastAsia="zh-CN"/>
        </w:rPr>
        <w:t>can be</w:t>
      </w:r>
      <w:r w:rsidR="0055517C">
        <w:rPr>
          <w:rFonts w:eastAsiaTheme="minorEastAsia"/>
          <w:bCs/>
          <w:sz w:val="22"/>
          <w:szCs w:val="22"/>
          <w:lang w:eastAsia="zh-CN"/>
        </w:rPr>
        <w:t xml:space="preserve"> </w:t>
      </w:r>
      <w:r>
        <w:rPr>
          <w:rFonts w:eastAsiaTheme="minorEastAsia"/>
          <w:bCs/>
          <w:sz w:val="22"/>
          <w:szCs w:val="22"/>
          <w:lang w:eastAsia="zh-CN"/>
        </w:rPr>
        <w:t>defined via interventor collaborations offline. In the signaling exchange between NW and UE on the model structures, i</w:t>
      </w:r>
      <w:r w:rsidR="00C95B47">
        <w:rPr>
          <w:rFonts w:eastAsiaTheme="minorEastAsia"/>
          <w:bCs/>
          <w:sz w:val="22"/>
          <w:szCs w:val="22"/>
          <w:lang w:eastAsia="zh-CN"/>
        </w:rPr>
        <w:t>t would be reasonable that the known model structure is represented by some indicators. Based on the indicator of a model structure, whether additional indications to identify different model parameter set</w:t>
      </w:r>
      <w:r w:rsidR="0055517C">
        <w:rPr>
          <w:rFonts w:eastAsiaTheme="minorEastAsia" w:hint="eastAsia"/>
          <w:bCs/>
          <w:sz w:val="22"/>
          <w:szCs w:val="22"/>
          <w:lang w:eastAsia="zh-CN"/>
        </w:rPr>
        <w:t>s</w:t>
      </w:r>
      <w:r w:rsidR="00C95B47">
        <w:rPr>
          <w:rFonts w:eastAsiaTheme="minorEastAsia"/>
          <w:bCs/>
          <w:sz w:val="22"/>
          <w:szCs w:val="22"/>
          <w:lang w:eastAsia="zh-CN"/>
        </w:rPr>
        <w:t xml:space="preserve"> could be further studied. </w:t>
      </w:r>
      <w:r w:rsidR="0055517C">
        <w:rPr>
          <w:rFonts w:eastAsiaTheme="minorEastAsia" w:hint="eastAsia"/>
          <w:bCs/>
          <w:sz w:val="22"/>
          <w:szCs w:val="22"/>
          <w:lang w:eastAsia="zh-CN"/>
        </w:rPr>
        <w:t>As o</w:t>
      </w:r>
      <w:r w:rsidR="00C95B47">
        <w:rPr>
          <w:rFonts w:eastAsiaTheme="minorEastAsia"/>
          <w:bCs/>
          <w:sz w:val="22"/>
          <w:szCs w:val="22"/>
          <w:lang w:eastAsia="zh-CN"/>
        </w:rPr>
        <w:t>ne example</w:t>
      </w:r>
      <w:r w:rsidR="0055517C">
        <w:rPr>
          <w:rFonts w:eastAsiaTheme="minorEastAsia" w:hint="eastAsia"/>
          <w:bCs/>
          <w:sz w:val="22"/>
          <w:szCs w:val="22"/>
          <w:lang w:eastAsia="zh-CN"/>
        </w:rPr>
        <w:t>,</w:t>
      </w:r>
      <w:r w:rsidR="00C95B47">
        <w:rPr>
          <w:rFonts w:eastAsiaTheme="minorEastAsia"/>
          <w:bCs/>
          <w:sz w:val="22"/>
          <w:szCs w:val="22"/>
          <w:lang w:eastAsia="zh-CN"/>
        </w:rPr>
        <w:t xml:space="preserve"> a model ID </w:t>
      </w:r>
      <w:r w:rsidR="0055517C">
        <w:rPr>
          <w:rFonts w:eastAsiaTheme="minorEastAsia" w:hint="eastAsia"/>
          <w:bCs/>
          <w:sz w:val="22"/>
          <w:szCs w:val="22"/>
          <w:lang w:eastAsia="zh-CN"/>
        </w:rPr>
        <w:t xml:space="preserve">can </w:t>
      </w:r>
      <w:r w:rsidR="00C95B47">
        <w:rPr>
          <w:rFonts w:eastAsiaTheme="minorEastAsia"/>
          <w:bCs/>
          <w:sz w:val="22"/>
          <w:szCs w:val="22"/>
          <w:lang w:eastAsia="zh-CN"/>
        </w:rPr>
        <w:t xml:space="preserve">comprise a model structure ID and a model parameter ID. </w:t>
      </w:r>
      <w:r w:rsidR="00C41C0A">
        <w:rPr>
          <w:rFonts w:eastAsiaTheme="minorEastAsia"/>
          <w:bCs/>
          <w:sz w:val="22"/>
          <w:szCs w:val="22"/>
          <w:lang w:eastAsia="zh-CN"/>
        </w:rPr>
        <w:t>A</w:t>
      </w:r>
      <w:r w:rsidR="0055517C">
        <w:rPr>
          <w:rFonts w:eastAsiaTheme="minorEastAsia" w:hint="eastAsia"/>
          <w:bCs/>
          <w:sz w:val="22"/>
          <w:szCs w:val="22"/>
          <w:lang w:eastAsia="zh-CN"/>
        </w:rPr>
        <w:t>s a</w:t>
      </w:r>
      <w:r w:rsidR="00C41C0A">
        <w:rPr>
          <w:rFonts w:eastAsiaTheme="minorEastAsia" w:hint="eastAsia"/>
          <w:bCs/>
          <w:sz w:val="22"/>
          <w:szCs w:val="22"/>
          <w:lang w:eastAsia="zh-CN"/>
        </w:rPr>
        <w:t>nother example</w:t>
      </w:r>
      <w:r w:rsidR="0055517C">
        <w:rPr>
          <w:rFonts w:eastAsiaTheme="minorEastAsia" w:hint="eastAsia"/>
          <w:bCs/>
          <w:sz w:val="22"/>
          <w:szCs w:val="22"/>
          <w:lang w:eastAsia="zh-CN"/>
        </w:rPr>
        <w:t>,</w:t>
      </w:r>
      <w:r w:rsidR="00C41C0A">
        <w:rPr>
          <w:rFonts w:eastAsiaTheme="minorEastAsia" w:hint="eastAsia"/>
          <w:bCs/>
          <w:sz w:val="22"/>
          <w:szCs w:val="22"/>
          <w:lang w:eastAsia="zh-CN"/>
        </w:rPr>
        <w:t xml:space="preserve"> a model ID </w:t>
      </w:r>
      <w:r w:rsidR="0055517C">
        <w:rPr>
          <w:rFonts w:eastAsiaTheme="minorEastAsia" w:hint="eastAsia"/>
          <w:bCs/>
          <w:sz w:val="22"/>
          <w:szCs w:val="22"/>
          <w:lang w:eastAsia="zh-CN"/>
        </w:rPr>
        <w:t xml:space="preserve">can </w:t>
      </w:r>
      <w:r w:rsidR="00C41C0A">
        <w:rPr>
          <w:rFonts w:eastAsiaTheme="minorEastAsia" w:hint="eastAsia"/>
          <w:bCs/>
          <w:sz w:val="22"/>
          <w:szCs w:val="22"/>
          <w:lang w:eastAsia="zh-CN"/>
        </w:rPr>
        <w:t xml:space="preserve">include basic ID </w:t>
      </w:r>
      <w:r w:rsidR="00C41C0A">
        <w:rPr>
          <w:rFonts w:eastAsiaTheme="minorEastAsia"/>
          <w:bCs/>
          <w:sz w:val="22"/>
          <w:szCs w:val="22"/>
          <w:lang w:eastAsia="zh-CN"/>
        </w:rPr>
        <w:t>information</w:t>
      </w:r>
      <w:r w:rsidR="00C41C0A">
        <w:rPr>
          <w:rFonts w:eastAsiaTheme="minorEastAsia" w:hint="eastAsia"/>
          <w:bCs/>
          <w:sz w:val="22"/>
          <w:szCs w:val="22"/>
          <w:lang w:eastAsia="zh-CN"/>
        </w:rPr>
        <w:t xml:space="preserve"> and a version number. </w:t>
      </w:r>
      <w:r w:rsidR="00C41C0A">
        <w:rPr>
          <w:rFonts w:eastAsiaTheme="minorEastAsia"/>
          <w:bCs/>
          <w:sz w:val="22"/>
          <w:szCs w:val="22"/>
          <w:lang w:eastAsia="zh-CN"/>
        </w:rPr>
        <w:t>T</w:t>
      </w:r>
      <w:r w:rsidR="00C41C0A">
        <w:rPr>
          <w:rFonts w:eastAsiaTheme="minorEastAsia" w:hint="eastAsia"/>
          <w:bCs/>
          <w:sz w:val="22"/>
          <w:szCs w:val="22"/>
          <w:lang w:eastAsia="zh-CN"/>
        </w:rPr>
        <w:t xml:space="preserve">he parameter update via z4 could be taken as the way to do model update.   </w:t>
      </w:r>
      <w:bookmarkStart w:id="12" w:name="_Hlk174099739"/>
    </w:p>
    <w:p w14:paraId="7B7EAA29" w14:textId="41838507" w:rsidR="00EC1572" w:rsidRPr="00EC3672" w:rsidRDefault="00551908" w:rsidP="00551908">
      <w:pPr>
        <w:spacing w:before="240"/>
        <w:rPr>
          <w:rFonts w:eastAsia="DengXian"/>
          <w:b/>
          <w:sz w:val="22"/>
          <w:szCs w:val="22"/>
          <w:lang w:eastAsia="zh-CN"/>
        </w:rPr>
      </w:pPr>
      <w:bookmarkStart w:id="13" w:name="_Hlk178612291"/>
      <w:r w:rsidRPr="00EC3672">
        <w:rPr>
          <w:rFonts w:eastAsia="DengXian"/>
          <w:b/>
          <w:sz w:val="22"/>
          <w:szCs w:val="22"/>
          <w:lang w:eastAsia="zh-CN"/>
        </w:rPr>
        <w:t>Proposal-</w:t>
      </w:r>
      <w:r w:rsidR="00EC3672">
        <w:rPr>
          <w:rFonts w:eastAsia="DengXian" w:hint="eastAsia"/>
          <w:b/>
          <w:sz w:val="22"/>
          <w:szCs w:val="22"/>
          <w:lang w:eastAsia="zh-CN"/>
        </w:rPr>
        <w:t>8</w:t>
      </w:r>
      <w:r w:rsidRPr="00EC3672">
        <w:rPr>
          <w:rFonts w:eastAsia="DengXian"/>
          <w:b/>
          <w:sz w:val="22"/>
          <w:szCs w:val="22"/>
          <w:lang w:eastAsia="zh-CN"/>
        </w:rPr>
        <w:t xml:space="preserve">: </w:t>
      </w:r>
      <w:r w:rsidRPr="00EC3672">
        <w:rPr>
          <w:rFonts w:eastAsia="DengXian" w:hint="eastAsia"/>
          <w:b/>
          <w:sz w:val="22"/>
          <w:szCs w:val="22"/>
          <w:lang w:eastAsia="zh-CN"/>
        </w:rPr>
        <w:t>MI-Option3</w:t>
      </w:r>
      <w:r w:rsidRPr="00EC3672">
        <w:rPr>
          <w:rFonts w:eastAsia="DengXian"/>
          <w:b/>
          <w:sz w:val="22"/>
          <w:szCs w:val="22"/>
          <w:lang w:eastAsia="zh-CN"/>
        </w:rPr>
        <w:t xml:space="preserve"> can be further studied for </w:t>
      </w:r>
      <w:r w:rsidR="00DD3D9F" w:rsidRPr="00EC3672">
        <w:rPr>
          <w:rFonts w:eastAsia="DengXian" w:hint="eastAsia"/>
          <w:b/>
          <w:sz w:val="22"/>
          <w:szCs w:val="22"/>
          <w:lang w:eastAsia="zh-CN"/>
        </w:rPr>
        <w:t xml:space="preserve">the </w:t>
      </w:r>
      <w:r w:rsidRPr="00EC3672">
        <w:rPr>
          <w:rFonts w:eastAsia="DengXian"/>
          <w:b/>
          <w:sz w:val="22"/>
          <w:szCs w:val="22"/>
          <w:lang w:eastAsia="zh-CN"/>
        </w:rPr>
        <w:t>two-sided model in Rel-19</w:t>
      </w:r>
      <w:r w:rsidRPr="00EC3672">
        <w:rPr>
          <w:rFonts w:eastAsia="DengXian" w:hint="eastAsia"/>
          <w:b/>
          <w:sz w:val="22"/>
          <w:szCs w:val="22"/>
          <w:lang w:eastAsia="zh-CN"/>
        </w:rPr>
        <w:t xml:space="preserve"> </w:t>
      </w:r>
      <w:r w:rsidR="00EC1572" w:rsidRPr="00EC3672">
        <w:rPr>
          <w:rFonts w:eastAsia="DengXian" w:hint="eastAsia"/>
          <w:b/>
          <w:sz w:val="22"/>
          <w:szCs w:val="22"/>
          <w:lang w:eastAsia="zh-CN"/>
        </w:rPr>
        <w:t xml:space="preserve">with </w:t>
      </w:r>
      <w:r w:rsidRPr="00EC3672">
        <w:rPr>
          <w:rFonts w:eastAsia="DengXian" w:hint="eastAsia"/>
          <w:b/>
          <w:sz w:val="22"/>
          <w:szCs w:val="22"/>
          <w:lang w:eastAsia="zh-CN"/>
        </w:rPr>
        <w:t>focus on</w:t>
      </w:r>
      <w:r w:rsidR="00EC1572" w:rsidRPr="00EC3672">
        <w:rPr>
          <w:rFonts w:eastAsia="DengXian" w:hint="eastAsia"/>
          <w:b/>
          <w:sz w:val="22"/>
          <w:szCs w:val="22"/>
          <w:lang w:eastAsia="zh-CN"/>
        </w:rPr>
        <w:t xml:space="preserve"> the following aspects:</w:t>
      </w:r>
    </w:p>
    <w:p w14:paraId="16EEADA0" w14:textId="34368422" w:rsidR="00EC1572" w:rsidRPr="00EC3672" w:rsidRDefault="00EC1572"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I</w:t>
      </w:r>
      <w:r w:rsidRPr="00EC3672">
        <w:rPr>
          <w:rFonts w:ascii="Times New Roman" w:eastAsiaTheme="minorEastAsia" w:hAnsi="Times New Roman" w:hint="eastAsia"/>
          <w:b/>
          <w:bCs/>
          <w:lang w:val="en-GB" w:eastAsia="zh-CN"/>
        </w:rPr>
        <w:t xml:space="preserve">ndication of </w:t>
      </w:r>
      <w:r w:rsidR="00DD3D9F" w:rsidRPr="00EC3672">
        <w:rPr>
          <w:rFonts w:ascii="Times New Roman" w:eastAsiaTheme="minorEastAsia" w:hAnsi="Times New Roman" w:hint="eastAsia"/>
          <w:b/>
          <w:bCs/>
          <w:lang w:val="en-GB" w:eastAsia="zh-CN"/>
        </w:rPr>
        <w:t xml:space="preserve">the </w:t>
      </w:r>
      <w:r w:rsidRPr="00EC3672">
        <w:rPr>
          <w:rFonts w:ascii="Times New Roman" w:eastAsiaTheme="minorEastAsia" w:hAnsi="Times New Roman" w:hint="eastAsia"/>
          <w:b/>
          <w:bCs/>
          <w:lang w:val="en-GB" w:eastAsia="zh-CN"/>
        </w:rPr>
        <w:t>model structure</w:t>
      </w:r>
      <w:r w:rsidR="000F7DA5" w:rsidRPr="00EC3672">
        <w:rPr>
          <w:rFonts w:ascii="Times New Roman" w:eastAsiaTheme="minorEastAsia" w:hAnsi="Times New Roman" w:hint="eastAsia"/>
          <w:b/>
          <w:bCs/>
          <w:lang w:val="en-GB" w:eastAsia="zh-CN"/>
        </w:rPr>
        <w:t>.</w:t>
      </w:r>
    </w:p>
    <w:p w14:paraId="1104A821" w14:textId="40BA82DE" w:rsidR="00EC1572" w:rsidRPr="00EC3672" w:rsidRDefault="00EC1572"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Indication</w:t>
      </w:r>
      <w:r w:rsidRPr="00EC3672">
        <w:rPr>
          <w:rFonts w:ascii="Times New Roman" w:eastAsiaTheme="minorEastAsia" w:hAnsi="Times New Roman" w:hint="eastAsia"/>
          <w:b/>
          <w:bCs/>
          <w:lang w:val="en-GB" w:eastAsia="zh-CN"/>
        </w:rPr>
        <w:t xml:space="preserve"> of the model parameters</w:t>
      </w:r>
      <w:r w:rsidR="000F7DA5" w:rsidRPr="00EC3672">
        <w:rPr>
          <w:rFonts w:ascii="Times New Roman" w:eastAsiaTheme="minorEastAsia" w:hAnsi="Times New Roman" w:hint="eastAsia"/>
          <w:b/>
          <w:bCs/>
          <w:lang w:val="en-GB" w:eastAsia="zh-CN"/>
        </w:rPr>
        <w:t>.</w:t>
      </w:r>
    </w:p>
    <w:p w14:paraId="1A14D261" w14:textId="41CA1853" w:rsidR="00D308C5" w:rsidRPr="00EC3672" w:rsidRDefault="00EC1572"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T</w:t>
      </w:r>
      <w:r w:rsidRPr="00EC3672">
        <w:rPr>
          <w:rFonts w:ascii="Times New Roman" w:eastAsiaTheme="minorEastAsia" w:hAnsi="Times New Roman" w:hint="eastAsia"/>
          <w:b/>
          <w:bCs/>
          <w:lang w:val="en-GB" w:eastAsia="zh-CN"/>
        </w:rPr>
        <w:t xml:space="preserve">he relationship between model structure </w:t>
      </w:r>
      <w:r w:rsidRPr="00EC3672">
        <w:rPr>
          <w:rFonts w:ascii="Times New Roman" w:eastAsiaTheme="minorEastAsia" w:hAnsi="Times New Roman"/>
          <w:b/>
          <w:bCs/>
          <w:lang w:val="en-GB" w:eastAsia="zh-CN"/>
        </w:rPr>
        <w:t>indication</w:t>
      </w:r>
      <w:r w:rsidRPr="00EC3672">
        <w:rPr>
          <w:rFonts w:ascii="Times New Roman" w:eastAsiaTheme="minorEastAsia" w:hAnsi="Times New Roman" w:hint="eastAsia"/>
          <w:b/>
          <w:bCs/>
          <w:lang w:val="en-GB" w:eastAsia="zh-CN"/>
        </w:rPr>
        <w:t xml:space="preserve">, model parameters </w:t>
      </w:r>
      <w:r w:rsidRPr="00EC3672">
        <w:rPr>
          <w:rFonts w:ascii="Times New Roman" w:eastAsiaTheme="minorEastAsia" w:hAnsi="Times New Roman"/>
          <w:b/>
          <w:bCs/>
          <w:lang w:val="en-GB" w:eastAsia="zh-CN"/>
        </w:rPr>
        <w:t>indication</w:t>
      </w:r>
      <w:r w:rsidRPr="00EC3672">
        <w:rPr>
          <w:rFonts w:ascii="Times New Roman" w:eastAsiaTheme="minorEastAsia" w:hAnsi="Times New Roman" w:hint="eastAsia"/>
          <w:b/>
          <w:bCs/>
          <w:lang w:val="en-GB" w:eastAsia="zh-CN"/>
        </w:rPr>
        <w:t xml:space="preserve"> and </w:t>
      </w:r>
      <w:r w:rsidRPr="00EC3672">
        <w:rPr>
          <w:rFonts w:ascii="Times New Roman" w:eastAsiaTheme="minorEastAsia" w:hAnsi="Times New Roman"/>
          <w:b/>
          <w:bCs/>
          <w:lang w:val="en-GB" w:eastAsia="zh-CN"/>
        </w:rPr>
        <w:t>model</w:t>
      </w:r>
      <w:r w:rsidRPr="00EC3672">
        <w:rPr>
          <w:rFonts w:ascii="Times New Roman" w:eastAsiaTheme="minorEastAsia" w:hAnsi="Times New Roman" w:hint="eastAsia"/>
          <w:b/>
          <w:bCs/>
          <w:lang w:val="en-GB" w:eastAsia="zh-CN"/>
        </w:rPr>
        <w:t xml:space="preserve"> indication</w:t>
      </w:r>
      <w:r w:rsidR="006C6E5A" w:rsidRPr="00EC3672">
        <w:rPr>
          <w:rFonts w:ascii="Times New Roman" w:eastAsiaTheme="minorEastAsia" w:hAnsi="Times New Roman"/>
          <w:b/>
          <w:bCs/>
          <w:lang w:val="en-GB" w:eastAsia="zh-CN"/>
        </w:rPr>
        <w:t>, if supported.</w:t>
      </w:r>
    </w:p>
    <w:bookmarkEnd w:id="13"/>
    <w:p w14:paraId="0FB20586" w14:textId="77777777" w:rsidR="00D308C5" w:rsidRPr="00D308C5" w:rsidRDefault="00D308C5" w:rsidP="00D308C5">
      <w:pPr>
        <w:pStyle w:val="aff0"/>
        <w:spacing w:before="240"/>
        <w:rPr>
          <w:rFonts w:ascii="Times New Roman" w:eastAsiaTheme="minorEastAsia" w:hAnsi="Times New Roman"/>
          <w:b/>
          <w:lang w:eastAsia="zh-CN"/>
        </w:rPr>
      </w:pPr>
    </w:p>
    <w:bookmarkEnd w:id="12"/>
    <w:p w14:paraId="54C5D3B7" w14:textId="0BF3BBE3" w:rsidR="00D308C5" w:rsidRPr="008A2C49" w:rsidRDefault="00D308C5" w:rsidP="00D308C5">
      <w:pPr>
        <w:pStyle w:val="2"/>
        <w:rPr>
          <w:b/>
          <w:bCs/>
          <w:sz w:val="22"/>
          <w:lang w:eastAsia="zh-CN"/>
        </w:rPr>
      </w:pPr>
      <w:r w:rsidRPr="008A2C49">
        <w:rPr>
          <w:b/>
          <w:bCs/>
          <w:sz w:val="22"/>
          <w:lang w:eastAsia="zh-CN"/>
        </w:rPr>
        <w:t>2.</w:t>
      </w:r>
      <w:r w:rsidR="001707CC">
        <w:rPr>
          <w:b/>
          <w:bCs/>
          <w:sz w:val="22"/>
          <w:lang w:eastAsia="zh-CN"/>
        </w:rPr>
        <w:t>4</w:t>
      </w:r>
      <w:r w:rsidRPr="008A2C49">
        <w:rPr>
          <w:b/>
          <w:bCs/>
          <w:sz w:val="22"/>
          <w:lang w:eastAsia="zh-CN"/>
        </w:rPr>
        <w:t xml:space="preserve"> M</w:t>
      </w:r>
      <w:r>
        <w:rPr>
          <w:b/>
          <w:bCs/>
          <w:sz w:val="22"/>
          <w:lang w:eastAsia="zh-CN"/>
        </w:rPr>
        <w:t>odel update</w:t>
      </w:r>
    </w:p>
    <w:p w14:paraId="558BD091" w14:textId="2E75B4D4" w:rsidR="00551908" w:rsidRDefault="00D308C5" w:rsidP="00551908">
      <w:pPr>
        <w:spacing w:before="240"/>
        <w:rPr>
          <w:rFonts w:eastAsiaTheme="minorEastAsia"/>
          <w:bCs/>
          <w:sz w:val="22"/>
          <w:szCs w:val="22"/>
          <w:lang w:eastAsia="zh-CN"/>
        </w:rPr>
      </w:pPr>
      <w:r>
        <w:rPr>
          <w:rFonts w:eastAsiaTheme="minorEastAsia"/>
          <w:bCs/>
          <w:sz w:val="22"/>
          <w:szCs w:val="22"/>
          <w:lang w:eastAsia="zh-CN"/>
        </w:rPr>
        <w:t xml:space="preserve">One common issue </w:t>
      </w:r>
      <w:r w:rsidR="006C6E5A">
        <w:rPr>
          <w:rFonts w:eastAsiaTheme="minorEastAsia"/>
          <w:bCs/>
          <w:sz w:val="22"/>
          <w:szCs w:val="22"/>
          <w:lang w:eastAsia="zh-CN"/>
        </w:rPr>
        <w:t>for MI-Option 2 and MI-Option 3 is that the UE part model will be updated via the dataset-based training or via the transferred model/model parameters. After the model update, a model update related reporting or identification from UE to NW may be necessary. For MI-Option 2, the model update reporting could be overlapped with the Step C</w:t>
      </w:r>
      <w:r w:rsidR="00C27A11">
        <w:rPr>
          <w:rFonts w:eastAsiaTheme="minorEastAsia"/>
          <w:bCs/>
          <w:sz w:val="22"/>
          <w:szCs w:val="22"/>
          <w:lang w:eastAsia="zh-CN"/>
        </w:rPr>
        <w:t xml:space="preserve"> or could be separately considered. Since this procedure seems common to both </w:t>
      </w:r>
      <w:proofErr w:type="gramStart"/>
      <w:r w:rsidR="00C27A11">
        <w:rPr>
          <w:rFonts w:eastAsiaTheme="minorEastAsia"/>
          <w:bCs/>
          <w:sz w:val="22"/>
          <w:szCs w:val="22"/>
          <w:lang w:eastAsia="zh-CN"/>
        </w:rPr>
        <w:t>dataset</w:t>
      </w:r>
      <w:proofErr w:type="gramEnd"/>
      <w:r w:rsidR="00C27A11">
        <w:rPr>
          <w:rFonts w:eastAsiaTheme="minorEastAsia"/>
          <w:bCs/>
          <w:sz w:val="22"/>
          <w:szCs w:val="22"/>
          <w:lang w:eastAsia="zh-CN"/>
        </w:rPr>
        <w:t xml:space="preserve"> transfer based model update and model transfer based update, a unified reporting can be studied for model update. </w:t>
      </w:r>
      <w:r w:rsidR="00FE08E9">
        <w:rPr>
          <w:rFonts w:eastAsiaTheme="minorEastAsia"/>
          <w:bCs/>
          <w:sz w:val="22"/>
          <w:szCs w:val="22"/>
          <w:lang w:eastAsia="zh-CN"/>
        </w:rPr>
        <w:t>Like the Step C, the model update reporting could be a UE initiated report. With the purpose of model update indication, the model indication could be based on a model ID, a version ID, a parameter ID, or a dataset ID.</w:t>
      </w:r>
    </w:p>
    <w:p w14:paraId="37DACA36" w14:textId="65F3088F" w:rsidR="003703E5" w:rsidRPr="00EC3672" w:rsidRDefault="003703E5" w:rsidP="003703E5">
      <w:pPr>
        <w:spacing w:before="240"/>
        <w:rPr>
          <w:rFonts w:eastAsia="DengXian"/>
          <w:b/>
          <w:sz w:val="22"/>
          <w:szCs w:val="22"/>
          <w:lang w:eastAsia="zh-CN"/>
        </w:rPr>
      </w:pPr>
      <w:bookmarkStart w:id="14" w:name="_Hlk178612276"/>
      <w:r w:rsidRPr="00EC3672">
        <w:rPr>
          <w:rFonts w:eastAsia="DengXian"/>
          <w:b/>
          <w:sz w:val="22"/>
          <w:szCs w:val="22"/>
          <w:lang w:eastAsia="zh-CN"/>
        </w:rPr>
        <w:t>Proposal-</w:t>
      </w:r>
      <w:r w:rsidR="00EC3672">
        <w:rPr>
          <w:rFonts w:eastAsia="DengXian" w:hint="eastAsia"/>
          <w:b/>
          <w:sz w:val="22"/>
          <w:szCs w:val="22"/>
          <w:lang w:eastAsia="zh-CN"/>
        </w:rPr>
        <w:t>9</w:t>
      </w:r>
      <w:r w:rsidRPr="00EC3672">
        <w:rPr>
          <w:rFonts w:eastAsia="DengXian"/>
          <w:b/>
          <w:sz w:val="22"/>
          <w:szCs w:val="22"/>
          <w:lang w:eastAsia="zh-CN"/>
        </w:rPr>
        <w:t xml:space="preserve">: </w:t>
      </w:r>
      <w:r w:rsidRPr="00EC3672">
        <w:rPr>
          <w:rFonts w:eastAsia="DengXian" w:hint="eastAsia"/>
          <w:b/>
          <w:sz w:val="22"/>
          <w:szCs w:val="22"/>
          <w:lang w:eastAsia="zh-CN"/>
        </w:rPr>
        <w:t xml:space="preserve">Model update is common for both MI-Option 2 and MI-Option 3. </w:t>
      </w:r>
      <w:r w:rsidR="00C27A11" w:rsidRPr="00EC3672">
        <w:rPr>
          <w:rFonts w:eastAsia="DengXian"/>
          <w:b/>
          <w:sz w:val="22"/>
          <w:szCs w:val="22"/>
          <w:lang w:eastAsia="zh-CN"/>
        </w:rPr>
        <w:t xml:space="preserve">Post </w:t>
      </w:r>
      <w:r w:rsidRPr="00EC3672">
        <w:rPr>
          <w:rFonts w:eastAsia="DengXian" w:hint="eastAsia"/>
          <w:b/>
          <w:sz w:val="22"/>
          <w:szCs w:val="22"/>
          <w:lang w:eastAsia="zh-CN"/>
        </w:rPr>
        <w:t>model update</w:t>
      </w:r>
      <w:r w:rsidR="00C27A11" w:rsidRPr="00EC3672">
        <w:rPr>
          <w:rFonts w:eastAsia="DengXian"/>
          <w:b/>
          <w:sz w:val="22"/>
          <w:szCs w:val="22"/>
          <w:lang w:eastAsia="zh-CN"/>
        </w:rPr>
        <w:t xml:space="preserve"> reporting</w:t>
      </w:r>
      <w:r w:rsidRPr="00EC3672">
        <w:rPr>
          <w:rFonts w:eastAsia="DengXian" w:hint="eastAsia"/>
          <w:b/>
          <w:sz w:val="22"/>
          <w:szCs w:val="22"/>
          <w:lang w:eastAsia="zh-CN"/>
        </w:rPr>
        <w:t xml:space="preserve"> is </w:t>
      </w:r>
      <w:r w:rsidRPr="00EC3672">
        <w:rPr>
          <w:rFonts w:eastAsia="DengXian"/>
          <w:b/>
          <w:sz w:val="22"/>
          <w:szCs w:val="22"/>
          <w:lang w:eastAsia="zh-CN"/>
        </w:rPr>
        <w:t>suggested</w:t>
      </w:r>
      <w:r w:rsidRPr="00EC3672">
        <w:rPr>
          <w:rFonts w:eastAsia="DengXian" w:hint="eastAsia"/>
          <w:b/>
          <w:sz w:val="22"/>
          <w:szCs w:val="22"/>
          <w:lang w:eastAsia="zh-CN"/>
        </w:rPr>
        <w:t xml:space="preserve"> to be studied</w:t>
      </w:r>
      <w:r w:rsidR="00C27A11" w:rsidRPr="00EC3672">
        <w:rPr>
          <w:rFonts w:eastAsia="DengXian"/>
          <w:b/>
          <w:sz w:val="22"/>
          <w:szCs w:val="22"/>
          <w:lang w:eastAsia="zh-CN"/>
        </w:rPr>
        <w:t xml:space="preserve"> for both options with the consideration of following issues:</w:t>
      </w:r>
    </w:p>
    <w:p w14:paraId="5B6A91A3" w14:textId="6E19B045" w:rsidR="00C27A11" w:rsidRPr="00EC3672" w:rsidRDefault="00FE08E9"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Model update</w:t>
      </w:r>
      <w:r w:rsidR="00C27A11" w:rsidRPr="00EC3672">
        <w:rPr>
          <w:rFonts w:ascii="Times New Roman" w:eastAsiaTheme="minorEastAsia" w:hAnsi="Times New Roman"/>
          <w:b/>
          <w:bCs/>
          <w:lang w:val="en-GB" w:eastAsia="zh-CN"/>
        </w:rPr>
        <w:t xml:space="preserve"> reporting mechanism</w:t>
      </w:r>
      <w:r w:rsidRPr="00EC3672">
        <w:rPr>
          <w:rFonts w:ascii="Times New Roman" w:eastAsiaTheme="minorEastAsia" w:hAnsi="Times New Roman"/>
          <w:b/>
          <w:bCs/>
          <w:lang w:val="en-GB" w:eastAsia="zh-CN"/>
        </w:rPr>
        <w:t xml:space="preserve"> (UE initiated procedure)</w:t>
      </w:r>
    </w:p>
    <w:p w14:paraId="6D1E22B2" w14:textId="5716804A" w:rsidR="003703E5" w:rsidRPr="00EC3672" w:rsidRDefault="00FE08E9" w:rsidP="00EC3672">
      <w:pPr>
        <w:pStyle w:val="aff0"/>
        <w:numPr>
          <w:ilvl w:val="0"/>
          <w:numId w:val="73"/>
        </w:numPr>
        <w:spacing w:before="240"/>
        <w:rPr>
          <w:rFonts w:ascii="Times New Roman" w:eastAsiaTheme="minorEastAsia" w:hAnsi="Times New Roman"/>
          <w:b/>
          <w:bCs/>
          <w:lang w:val="en-GB" w:eastAsia="zh-CN"/>
        </w:rPr>
      </w:pPr>
      <w:r w:rsidRPr="00EC3672">
        <w:rPr>
          <w:rFonts w:ascii="Times New Roman" w:eastAsiaTheme="minorEastAsia" w:hAnsi="Times New Roman"/>
          <w:b/>
          <w:bCs/>
          <w:lang w:val="en-GB" w:eastAsia="zh-CN"/>
        </w:rPr>
        <w:t>M</w:t>
      </w:r>
      <w:r w:rsidR="003703E5" w:rsidRPr="00EC3672">
        <w:rPr>
          <w:rFonts w:ascii="Times New Roman" w:eastAsiaTheme="minorEastAsia" w:hAnsi="Times New Roman" w:hint="eastAsia"/>
          <w:b/>
          <w:bCs/>
          <w:lang w:val="en-GB" w:eastAsia="zh-CN"/>
        </w:rPr>
        <w:t xml:space="preserve">odel </w:t>
      </w:r>
      <w:r w:rsidR="003703E5" w:rsidRPr="00EC3672">
        <w:rPr>
          <w:rFonts w:ascii="Times New Roman" w:eastAsiaTheme="minorEastAsia" w:hAnsi="Times New Roman"/>
          <w:b/>
          <w:bCs/>
          <w:lang w:val="en-GB" w:eastAsia="zh-CN"/>
        </w:rPr>
        <w:t>update</w:t>
      </w:r>
      <w:r w:rsidR="003703E5" w:rsidRPr="00EC3672">
        <w:rPr>
          <w:rFonts w:ascii="Times New Roman" w:eastAsiaTheme="minorEastAsia" w:hAnsi="Times New Roman" w:hint="eastAsia"/>
          <w:b/>
          <w:bCs/>
          <w:lang w:val="en-GB" w:eastAsia="zh-CN"/>
        </w:rPr>
        <w:t xml:space="preserve"> </w:t>
      </w:r>
      <w:r w:rsidR="00C27A11" w:rsidRPr="00EC3672">
        <w:rPr>
          <w:rFonts w:ascii="Times New Roman" w:eastAsiaTheme="minorEastAsia" w:hAnsi="Times New Roman"/>
          <w:b/>
          <w:bCs/>
          <w:lang w:val="en-GB" w:eastAsia="zh-CN"/>
        </w:rPr>
        <w:t>identification</w:t>
      </w:r>
      <w:r w:rsidRPr="00EC3672">
        <w:rPr>
          <w:rFonts w:ascii="Times New Roman" w:eastAsiaTheme="minorEastAsia" w:hAnsi="Times New Roman"/>
          <w:b/>
          <w:bCs/>
          <w:lang w:val="en-GB" w:eastAsia="zh-CN"/>
        </w:rPr>
        <w:t>, e.g.</w:t>
      </w:r>
      <w:r w:rsidR="003703E5" w:rsidRPr="00EC3672">
        <w:rPr>
          <w:rFonts w:ascii="Times New Roman" w:eastAsiaTheme="minorEastAsia" w:hAnsi="Times New Roman" w:hint="eastAsia"/>
          <w:b/>
          <w:bCs/>
          <w:lang w:val="en-GB" w:eastAsia="zh-CN"/>
        </w:rPr>
        <w:t xml:space="preserve"> via</w:t>
      </w:r>
      <w:r w:rsidRPr="00EC3672">
        <w:rPr>
          <w:rFonts w:ascii="Times New Roman" w:eastAsiaTheme="minorEastAsia" w:hAnsi="Times New Roman"/>
          <w:b/>
          <w:bCs/>
          <w:lang w:val="en-GB" w:eastAsia="zh-CN"/>
        </w:rPr>
        <w:t xml:space="preserve"> </w:t>
      </w:r>
      <w:r w:rsidR="00C27A11" w:rsidRPr="00EC3672">
        <w:rPr>
          <w:rFonts w:ascii="Times New Roman" w:eastAsiaTheme="minorEastAsia" w:hAnsi="Times New Roman"/>
          <w:b/>
          <w:bCs/>
          <w:lang w:val="en-GB" w:eastAsia="zh-CN"/>
        </w:rPr>
        <w:t>a version ID, a parameter ID</w:t>
      </w:r>
      <w:r w:rsidRPr="00EC3672">
        <w:rPr>
          <w:rFonts w:ascii="Times New Roman" w:eastAsiaTheme="minorEastAsia" w:hAnsi="Times New Roman"/>
          <w:b/>
          <w:bCs/>
          <w:lang w:val="en-GB" w:eastAsia="zh-CN"/>
        </w:rPr>
        <w:t>, a model ID, a dataset ID</w:t>
      </w:r>
    </w:p>
    <w:bookmarkEnd w:id="14"/>
    <w:p w14:paraId="4A5C3C65" w14:textId="77777777" w:rsidR="003703E5" w:rsidRDefault="003703E5" w:rsidP="00551908">
      <w:pPr>
        <w:spacing w:before="240"/>
        <w:rPr>
          <w:rFonts w:eastAsiaTheme="minorEastAsia"/>
          <w:bCs/>
          <w:sz w:val="22"/>
          <w:szCs w:val="22"/>
          <w:lang w:eastAsia="zh-CN"/>
        </w:rPr>
      </w:pPr>
    </w:p>
    <w:p w14:paraId="652FC8C2" w14:textId="06B38598" w:rsidR="00551908" w:rsidRDefault="00551908" w:rsidP="00551908">
      <w:pPr>
        <w:pStyle w:val="1"/>
        <w:numPr>
          <w:ilvl w:val="0"/>
          <w:numId w:val="5"/>
        </w:numPr>
        <w:pBdr>
          <w:top w:val="single" w:sz="12" w:space="4" w:color="auto"/>
        </w:pBdr>
        <w:tabs>
          <w:tab w:val="num" w:pos="360"/>
        </w:tabs>
        <w:rPr>
          <w:rFonts w:cs="Arial"/>
          <w:lang w:val="en-US"/>
        </w:rPr>
      </w:pPr>
      <w:r>
        <w:rPr>
          <w:rFonts w:cs="Arial"/>
          <w:lang w:val="en-US"/>
        </w:rPr>
        <w:lastRenderedPageBreak/>
        <w:t xml:space="preserve">Model </w:t>
      </w:r>
      <w:r>
        <w:rPr>
          <w:rFonts w:cs="Arial" w:hint="eastAsia"/>
          <w:lang w:val="en-US" w:eastAsia="zh-CN"/>
        </w:rPr>
        <w:t>transfer</w:t>
      </w:r>
      <w:r w:rsidR="007E3E6F">
        <w:rPr>
          <w:rFonts w:cs="Arial" w:hint="eastAsia"/>
          <w:lang w:val="en-US" w:eastAsia="zh-CN"/>
        </w:rPr>
        <w:t>/delivery</w:t>
      </w:r>
    </w:p>
    <w:p w14:paraId="31F8F00C" w14:textId="36A11CB4" w:rsidR="00551908" w:rsidRPr="009261F8" w:rsidRDefault="00B21477" w:rsidP="009261F8">
      <w:pPr>
        <w:spacing w:before="240"/>
        <w:rPr>
          <w:rFonts w:eastAsiaTheme="minorEastAsia"/>
          <w:bCs/>
          <w:sz w:val="22"/>
          <w:szCs w:val="22"/>
          <w:lang w:val="en-GB" w:eastAsia="zh-CN"/>
        </w:rPr>
      </w:pPr>
      <w:r w:rsidRPr="009261F8">
        <w:rPr>
          <w:rFonts w:eastAsiaTheme="minorEastAsia"/>
          <w:bCs/>
          <w:sz w:val="22"/>
          <w:szCs w:val="22"/>
          <w:lang w:val="en-GB" w:eastAsia="zh-CN"/>
        </w:rPr>
        <w:t>In R</w:t>
      </w:r>
      <w:r w:rsidR="003D39C3">
        <w:rPr>
          <w:rFonts w:eastAsiaTheme="minorEastAsia" w:hint="eastAsia"/>
          <w:bCs/>
          <w:sz w:val="22"/>
          <w:szCs w:val="22"/>
          <w:lang w:val="en-GB" w:eastAsia="zh-CN"/>
        </w:rPr>
        <w:t>el-</w:t>
      </w:r>
      <w:r w:rsidRPr="009261F8">
        <w:rPr>
          <w:rFonts w:eastAsiaTheme="minorEastAsia"/>
          <w:bCs/>
          <w:sz w:val="22"/>
          <w:szCs w:val="22"/>
          <w:lang w:val="en-GB" w:eastAsia="zh-CN"/>
        </w:rPr>
        <w:t xml:space="preserve">18 </w:t>
      </w:r>
      <w:r w:rsidRPr="009261F8">
        <w:rPr>
          <w:rFonts w:eastAsiaTheme="minorEastAsia" w:hint="eastAsia"/>
          <w:bCs/>
          <w:sz w:val="22"/>
          <w:szCs w:val="22"/>
          <w:lang w:val="en-GB" w:eastAsia="zh-CN"/>
        </w:rPr>
        <w:t>SI</w:t>
      </w:r>
      <w:r w:rsidRPr="009261F8">
        <w:rPr>
          <w:rFonts w:eastAsiaTheme="minorEastAsia"/>
          <w:bCs/>
          <w:sz w:val="22"/>
          <w:szCs w:val="22"/>
          <w:lang w:val="en-GB" w:eastAsia="zh-CN"/>
        </w:rPr>
        <w:t xml:space="preserve">, Model transfer/delivery cases y, z1~z5 are </w:t>
      </w:r>
      <w:r w:rsidRPr="009261F8">
        <w:rPr>
          <w:rFonts w:eastAsiaTheme="minorEastAsia" w:hint="eastAsia"/>
          <w:bCs/>
          <w:sz w:val="22"/>
          <w:szCs w:val="22"/>
          <w:lang w:val="en-GB" w:eastAsia="zh-CN"/>
        </w:rPr>
        <w:t>concluded in the following table</w:t>
      </w:r>
      <w:r w:rsidRPr="009261F8">
        <w:rPr>
          <w:rFonts w:eastAsiaTheme="minorEastAsia"/>
          <w:bCs/>
          <w:sz w:val="22"/>
          <w:szCs w:val="2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551908" w:rsidRPr="005C6648" w14:paraId="142E1FC8" w14:textId="77777777" w:rsidTr="005C26BF">
        <w:tc>
          <w:tcPr>
            <w:tcW w:w="683" w:type="dxa"/>
            <w:shd w:val="clear" w:color="auto" w:fill="D9D9D9" w:themeFill="background1" w:themeFillShade="D9"/>
          </w:tcPr>
          <w:p w14:paraId="361DBDEC" w14:textId="77777777" w:rsidR="00551908" w:rsidRPr="005C6648" w:rsidRDefault="00551908" w:rsidP="005C26BF">
            <w:pPr>
              <w:spacing w:after="0"/>
              <w:rPr>
                <w:b/>
                <w:szCs w:val="20"/>
              </w:rPr>
            </w:pPr>
            <w:r w:rsidRPr="005C6648">
              <w:rPr>
                <w:b/>
                <w:szCs w:val="20"/>
              </w:rPr>
              <w:t>Case</w:t>
            </w:r>
          </w:p>
        </w:tc>
        <w:tc>
          <w:tcPr>
            <w:tcW w:w="3831" w:type="dxa"/>
            <w:shd w:val="clear" w:color="auto" w:fill="D9D9D9" w:themeFill="background1" w:themeFillShade="D9"/>
          </w:tcPr>
          <w:p w14:paraId="2E0BDE1A" w14:textId="77777777" w:rsidR="00551908" w:rsidRPr="005C6648" w:rsidRDefault="00551908" w:rsidP="005C26BF">
            <w:pPr>
              <w:spacing w:after="0"/>
              <w:rPr>
                <w:b/>
                <w:szCs w:val="20"/>
              </w:rPr>
            </w:pPr>
            <w:r w:rsidRPr="005C6648">
              <w:rPr>
                <w:b/>
                <w:szCs w:val="20"/>
              </w:rPr>
              <w:t>Model delivery/transfer</w:t>
            </w:r>
          </w:p>
        </w:tc>
        <w:tc>
          <w:tcPr>
            <w:tcW w:w="2196" w:type="dxa"/>
            <w:shd w:val="clear" w:color="auto" w:fill="D9D9D9" w:themeFill="background1" w:themeFillShade="D9"/>
          </w:tcPr>
          <w:p w14:paraId="18545D58" w14:textId="77777777" w:rsidR="00551908" w:rsidRPr="005C6648" w:rsidRDefault="00551908" w:rsidP="005C26BF">
            <w:pPr>
              <w:spacing w:after="0"/>
              <w:rPr>
                <w:b/>
                <w:szCs w:val="20"/>
              </w:rPr>
            </w:pPr>
            <w:r w:rsidRPr="005C6648">
              <w:rPr>
                <w:b/>
                <w:szCs w:val="20"/>
              </w:rPr>
              <w:t>Model storage location</w:t>
            </w:r>
          </w:p>
        </w:tc>
        <w:tc>
          <w:tcPr>
            <w:tcW w:w="2974" w:type="dxa"/>
            <w:shd w:val="clear" w:color="auto" w:fill="D9D9D9" w:themeFill="background1" w:themeFillShade="D9"/>
          </w:tcPr>
          <w:p w14:paraId="778DC0E6" w14:textId="77777777" w:rsidR="00551908" w:rsidRPr="005C6648" w:rsidRDefault="00551908" w:rsidP="005C26BF">
            <w:pPr>
              <w:spacing w:after="0"/>
              <w:rPr>
                <w:b/>
                <w:szCs w:val="20"/>
              </w:rPr>
            </w:pPr>
            <w:r w:rsidRPr="005C6648">
              <w:rPr>
                <w:b/>
                <w:szCs w:val="20"/>
              </w:rPr>
              <w:t>Training location</w:t>
            </w:r>
          </w:p>
        </w:tc>
      </w:tr>
      <w:tr w:rsidR="00551908" w:rsidRPr="005C6648" w14:paraId="2BC140EA" w14:textId="77777777" w:rsidTr="005C26BF">
        <w:tc>
          <w:tcPr>
            <w:tcW w:w="683" w:type="dxa"/>
            <w:shd w:val="clear" w:color="auto" w:fill="auto"/>
          </w:tcPr>
          <w:p w14:paraId="4886089B" w14:textId="77777777" w:rsidR="00551908" w:rsidRPr="005C6648" w:rsidRDefault="00551908" w:rsidP="005C26BF">
            <w:pPr>
              <w:spacing w:after="0"/>
              <w:rPr>
                <w:b/>
                <w:szCs w:val="20"/>
              </w:rPr>
            </w:pPr>
            <w:r w:rsidRPr="005C6648">
              <w:rPr>
                <w:b/>
                <w:szCs w:val="20"/>
              </w:rPr>
              <w:t>y</w:t>
            </w:r>
          </w:p>
        </w:tc>
        <w:tc>
          <w:tcPr>
            <w:tcW w:w="3831" w:type="dxa"/>
            <w:shd w:val="clear" w:color="auto" w:fill="auto"/>
          </w:tcPr>
          <w:p w14:paraId="5905110D" w14:textId="77777777" w:rsidR="00551908" w:rsidRPr="005C6648" w:rsidRDefault="00551908" w:rsidP="005C26BF">
            <w:pPr>
              <w:spacing w:after="0"/>
              <w:rPr>
                <w:szCs w:val="20"/>
              </w:rPr>
            </w:pPr>
            <w:r w:rsidRPr="005C6648">
              <w:rPr>
                <w:szCs w:val="20"/>
              </w:rPr>
              <w:t>model delivery (if needed) over-the-top.</w:t>
            </w:r>
          </w:p>
        </w:tc>
        <w:tc>
          <w:tcPr>
            <w:tcW w:w="2196" w:type="dxa"/>
            <w:shd w:val="clear" w:color="auto" w:fill="auto"/>
          </w:tcPr>
          <w:p w14:paraId="326C0B65" w14:textId="77777777" w:rsidR="00551908" w:rsidRPr="005C6648" w:rsidRDefault="00551908" w:rsidP="005C26BF">
            <w:pPr>
              <w:spacing w:after="0"/>
              <w:rPr>
                <w:szCs w:val="20"/>
              </w:rPr>
            </w:pPr>
            <w:r w:rsidRPr="005C6648">
              <w:rPr>
                <w:szCs w:val="20"/>
              </w:rPr>
              <w:t>Outside 3GPP Network</w:t>
            </w:r>
          </w:p>
        </w:tc>
        <w:tc>
          <w:tcPr>
            <w:tcW w:w="2974" w:type="dxa"/>
            <w:shd w:val="clear" w:color="auto" w:fill="auto"/>
          </w:tcPr>
          <w:p w14:paraId="75FDFC34" w14:textId="77777777" w:rsidR="00551908" w:rsidRPr="005C6648" w:rsidRDefault="00551908" w:rsidP="005C26BF">
            <w:pPr>
              <w:spacing w:after="0"/>
              <w:rPr>
                <w:szCs w:val="20"/>
              </w:rPr>
            </w:pPr>
            <w:r w:rsidRPr="005C6648">
              <w:rPr>
                <w:szCs w:val="20"/>
              </w:rPr>
              <w:t>UE-side / NW-side / neutral site</w:t>
            </w:r>
          </w:p>
        </w:tc>
      </w:tr>
      <w:tr w:rsidR="00551908" w:rsidRPr="005C6648" w14:paraId="7602B148" w14:textId="77777777" w:rsidTr="005C26BF">
        <w:tc>
          <w:tcPr>
            <w:tcW w:w="683" w:type="dxa"/>
            <w:shd w:val="clear" w:color="auto" w:fill="auto"/>
          </w:tcPr>
          <w:p w14:paraId="2FE42BBF" w14:textId="77777777" w:rsidR="00551908" w:rsidRPr="005C6648" w:rsidRDefault="00551908" w:rsidP="005C26BF">
            <w:pPr>
              <w:spacing w:after="0"/>
              <w:rPr>
                <w:b/>
                <w:szCs w:val="20"/>
              </w:rPr>
            </w:pPr>
            <w:r w:rsidRPr="005C6648">
              <w:rPr>
                <w:b/>
                <w:szCs w:val="20"/>
              </w:rPr>
              <w:t>z1</w:t>
            </w:r>
          </w:p>
        </w:tc>
        <w:tc>
          <w:tcPr>
            <w:tcW w:w="3831" w:type="dxa"/>
            <w:shd w:val="clear" w:color="auto" w:fill="auto"/>
          </w:tcPr>
          <w:p w14:paraId="5F6F16F3" w14:textId="77777777" w:rsidR="00551908" w:rsidRPr="005C6648" w:rsidRDefault="00551908" w:rsidP="005C26BF">
            <w:pPr>
              <w:spacing w:after="0"/>
              <w:rPr>
                <w:szCs w:val="20"/>
              </w:rPr>
            </w:pPr>
            <w:r w:rsidRPr="005C6648">
              <w:rPr>
                <w:szCs w:val="20"/>
              </w:rPr>
              <w:t>model transfer in proprietary format.</w:t>
            </w:r>
          </w:p>
        </w:tc>
        <w:tc>
          <w:tcPr>
            <w:tcW w:w="2196" w:type="dxa"/>
            <w:shd w:val="clear" w:color="auto" w:fill="auto"/>
          </w:tcPr>
          <w:p w14:paraId="43D05CF1"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B8A5C46" w14:textId="77777777" w:rsidR="00551908" w:rsidRPr="005C6648" w:rsidRDefault="00551908" w:rsidP="005C26BF">
            <w:pPr>
              <w:spacing w:after="0"/>
              <w:rPr>
                <w:szCs w:val="20"/>
              </w:rPr>
            </w:pPr>
            <w:r w:rsidRPr="005C6648">
              <w:rPr>
                <w:szCs w:val="20"/>
              </w:rPr>
              <w:t>UE-side / neutral site</w:t>
            </w:r>
          </w:p>
        </w:tc>
      </w:tr>
      <w:tr w:rsidR="00551908" w:rsidRPr="005C6648" w14:paraId="09F14EBF" w14:textId="77777777" w:rsidTr="005C26BF">
        <w:tc>
          <w:tcPr>
            <w:tcW w:w="683" w:type="dxa"/>
            <w:shd w:val="clear" w:color="auto" w:fill="auto"/>
          </w:tcPr>
          <w:p w14:paraId="60581EC6" w14:textId="77777777" w:rsidR="00551908" w:rsidRPr="005C6648" w:rsidRDefault="00551908" w:rsidP="005C26BF">
            <w:pPr>
              <w:spacing w:after="0"/>
              <w:rPr>
                <w:b/>
                <w:szCs w:val="20"/>
              </w:rPr>
            </w:pPr>
            <w:r w:rsidRPr="005C6648">
              <w:rPr>
                <w:b/>
                <w:szCs w:val="20"/>
              </w:rPr>
              <w:t>z2</w:t>
            </w:r>
          </w:p>
        </w:tc>
        <w:tc>
          <w:tcPr>
            <w:tcW w:w="3831" w:type="dxa"/>
            <w:shd w:val="clear" w:color="auto" w:fill="auto"/>
          </w:tcPr>
          <w:p w14:paraId="2FA18971" w14:textId="77777777" w:rsidR="00551908" w:rsidRPr="005C6648" w:rsidRDefault="00551908" w:rsidP="005C26BF">
            <w:pPr>
              <w:spacing w:after="0"/>
              <w:rPr>
                <w:szCs w:val="20"/>
              </w:rPr>
            </w:pPr>
            <w:r w:rsidRPr="005C6648">
              <w:rPr>
                <w:szCs w:val="20"/>
              </w:rPr>
              <w:t>model transfer in proprietary format.</w:t>
            </w:r>
          </w:p>
        </w:tc>
        <w:tc>
          <w:tcPr>
            <w:tcW w:w="2196" w:type="dxa"/>
            <w:shd w:val="clear" w:color="auto" w:fill="auto"/>
          </w:tcPr>
          <w:p w14:paraId="6322830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3E096841" w14:textId="77777777" w:rsidR="00551908" w:rsidRPr="005C6648" w:rsidRDefault="00551908" w:rsidP="005C26BF">
            <w:pPr>
              <w:spacing w:after="0"/>
              <w:rPr>
                <w:szCs w:val="20"/>
              </w:rPr>
            </w:pPr>
            <w:r w:rsidRPr="005C6648">
              <w:rPr>
                <w:szCs w:val="20"/>
              </w:rPr>
              <w:t>NW-side</w:t>
            </w:r>
          </w:p>
        </w:tc>
      </w:tr>
      <w:tr w:rsidR="00551908" w:rsidRPr="005C6648" w14:paraId="17AE3B43" w14:textId="77777777" w:rsidTr="005C26BF">
        <w:tc>
          <w:tcPr>
            <w:tcW w:w="683" w:type="dxa"/>
            <w:shd w:val="clear" w:color="auto" w:fill="auto"/>
          </w:tcPr>
          <w:p w14:paraId="0966B3A8" w14:textId="77777777" w:rsidR="00551908" w:rsidRPr="005C6648" w:rsidRDefault="00551908" w:rsidP="005C26BF">
            <w:pPr>
              <w:spacing w:after="0"/>
              <w:rPr>
                <w:b/>
                <w:szCs w:val="20"/>
              </w:rPr>
            </w:pPr>
            <w:r w:rsidRPr="005C6648">
              <w:rPr>
                <w:b/>
                <w:szCs w:val="20"/>
              </w:rPr>
              <w:t>z3</w:t>
            </w:r>
          </w:p>
        </w:tc>
        <w:tc>
          <w:tcPr>
            <w:tcW w:w="3831" w:type="dxa"/>
            <w:shd w:val="clear" w:color="auto" w:fill="auto"/>
          </w:tcPr>
          <w:p w14:paraId="4406E556" w14:textId="77777777" w:rsidR="00551908" w:rsidRPr="005C6648" w:rsidRDefault="00551908" w:rsidP="005C26BF">
            <w:pPr>
              <w:spacing w:after="0"/>
              <w:rPr>
                <w:szCs w:val="20"/>
              </w:rPr>
            </w:pPr>
            <w:r w:rsidRPr="005C6648">
              <w:rPr>
                <w:szCs w:val="20"/>
              </w:rPr>
              <w:t>model transfer in open format.</w:t>
            </w:r>
          </w:p>
        </w:tc>
        <w:tc>
          <w:tcPr>
            <w:tcW w:w="2196" w:type="dxa"/>
            <w:shd w:val="clear" w:color="auto" w:fill="auto"/>
          </w:tcPr>
          <w:p w14:paraId="5798DBA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1E2F4D1E" w14:textId="77777777" w:rsidR="00551908" w:rsidRPr="005C6648" w:rsidRDefault="00551908" w:rsidP="005C26BF">
            <w:pPr>
              <w:spacing w:after="0"/>
              <w:rPr>
                <w:szCs w:val="20"/>
              </w:rPr>
            </w:pPr>
            <w:r w:rsidRPr="005C6648">
              <w:rPr>
                <w:szCs w:val="20"/>
              </w:rPr>
              <w:t>UE-side / neutral site</w:t>
            </w:r>
          </w:p>
        </w:tc>
      </w:tr>
      <w:tr w:rsidR="00551908" w:rsidRPr="005C6648" w14:paraId="0164050D" w14:textId="77777777" w:rsidTr="005C26BF">
        <w:tc>
          <w:tcPr>
            <w:tcW w:w="683" w:type="dxa"/>
            <w:shd w:val="clear" w:color="auto" w:fill="auto"/>
          </w:tcPr>
          <w:p w14:paraId="12243822" w14:textId="77777777" w:rsidR="00551908" w:rsidRPr="005C6648" w:rsidRDefault="00551908" w:rsidP="005C26BF">
            <w:pPr>
              <w:spacing w:after="0"/>
              <w:rPr>
                <w:b/>
                <w:szCs w:val="20"/>
              </w:rPr>
            </w:pPr>
            <w:r w:rsidRPr="005C6648">
              <w:rPr>
                <w:b/>
                <w:szCs w:val="20"/>
              </w:rPr>
              <w:t>z4</w:t>
            </w:r>
          </w:p>
        </w:tc>
        <w:tc>
          <w:tcPr>
            <w:tcW w:w="3831" w:type="dxa"/>
            <w:shd w:val="clear" w:color="auto" w:fill="auto"/>
          </w:tcPr>
          <w:p w14:paraId="128A2C13" w14:textId="77777777" w:rsidR="00551908" w:rsidRPr="005C6648" w:rsidRDefault="00551908" w:rsidP="005C26BF">
            <w:pPr>
              <w:spacing w:after="0"/>
              <w:rPr>
                <w:szCs w:val="20"/>
              </w:rPr>
            </w:pPr>
            <w:r w:rsidRPr="005C6648">
              <w:rPr>
                <w:szCs w:val="20"/>
              </w:rPr>
              <w:t xml:space="preserve">model transfer in open format of a </w:t>
            </w:r>
            <w:r w:rsidRPr="005C6648">
              <w:rPr>
                <w:i/>
                <w:iCs/>
                <w:szCs w:val="20"/>
              </w:rPr>
              <w:t>known model structure</w:t>
            </w:r>
            <w:r w:rsidRPr="005C6648">
              <w:rPr>
                <w:szCs w:val="20"/>
              </w:rPr>
              <w:t xml:space="preserve"> at UE, i.e., an exact model structure as has been previously identified between NW and UE and for which the UE has explicitly indicated its support. </w:t>
            </w:r>
          </w:p>
        </w:tc>
        <w:tc>
          <w:tcPr>
            <w:tcW w:w="2196" w:type="dxa"/>
            <w:shd w:val="clear" w:color="auto" w:fill="auto"/>
          </w:tcPr>
          <w:p w14:paraId="59C97F7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22BB24D" w14:textId="77777777" w:rsidR="00551908" w:rsidRPr="005C6648" w:rsidRDefault="00551908" w:rsidP="005C26BF">
            <w:pPr>
              <w:spacing w:after="0"/>
              <w:rPr>
                <w:szCs w:val="20"/>
              </w:rPr>
            </w:pPr>
            <w:r w:rsidRPr="005C6648">
              <w:rPr>
                <w:szCs w:val="20"/>
              </w:rPr>
              <w:t>NW-side</w:t>
            </w:r>
          </w:p>
        </w:tc>
      </w:tr>
      <w:tr w:rsidR="00551908" w:rsidRPr="005C6648" w14:paraId="14209DAE" w14:textId="77777777" w:rsidTr="005C26BF">
        <w:tc>
          <w:tcPr>
            <w:tcW w:w="683" w:type="dxa"/>
            <w:shd w:val="clear" w:color="auto" w:fill="auto"/>
          </w:tcPr>
          <w:p w14:paraId="7522655D" w14:textId="77777777" w:rsidR="00551908" w:rsidRPr="005C6648" w:rsidRDefault="00551908" w:rsidP="005C26BF">
            <w:pPr>
              <w:spacing w:after="0"/>
              <w:rPr>
                <w:b/>
                <w:szCs w:val="20"/>
              </w:rPr>
            </w:pPr>
            <w:r w:rsidRPr="005C6648">
              <w:rPr>
                <w:b/>
                <w:szCs w:val="20"/>
              </w:rPr>
              <w:t>z5</w:t>
            </w:r>
          </w:p>
        </w:tc>
        <w:tc>
          <w:tcPr>
            <w:tcW w:w="3831" w:type="dxa"/>
            <w:shd w:val="clear" w:color="auto" w:fill="auto"/>
          </w:tcPr>
          <w:p w14:paraId="43978FFB" w14:textId="77777777" w:rsidR="00551908" w:rsidRPr="005C6648" w:rsidRDefault="00551908" w:rsidP="005C26BF">
            <w:pPr>
              <w:spacing w:after="0"/>
              <w:rPr>
                <w:szCs w:val="20"/>
              </w:rPr>
            </w:pPr>
            <w:r w:rsidRPr="005C6648">
              <w:rPr>
                <w:szCs w:val="20"/>
              </w:rPr>
              <w:t xml:space="preserve">model transfer in open format of </w:t>
            </w:r>
            <w:r w:rsidRPr="005C6648">
              <w:rPr>
                <w:i/>
                <w:iCs/>
                <w:szCs w:val="20"/>
              </w:rPr>
              <w:t>an unknown model structure</w:t>
            </w:r>
            <w:r w:rsidRPr="005C6648">
              <w:rPr>
                <w:szCs w:val="20"/>
              </w:rPr>
              <w:t xml:space="preserve"> at UE, i.e., any other model structure not covered in z4, including any model structure that is only partially known.</w:t>
            </w:r>
          </w:p>
        </w:tc>
        <w:tc>
          <w:tcPr>
            <w:tcW w:w="2196" w:type="dxa"/>
            <w:shd w:val="clear" w:color="auto" w:fill="auto"/>
          </w:tcPr>
          <w:p w14:paraId="287B647B"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0CA836D" w14:textId="77777777" w:rsidR="00551908" w:rsidRPr="005C6648" w:rsidRDefault="00551908" w:rsidP="005C26BF">
            <w:pPr>
              <w:spacing w:after="0"/>
              <w:rPr>
                <w:szCs w:val="20"/>
              </w:rPr>
            </w:pPr>
            <w:r w:rsidRPr="005C6648">
              <w:rPr>
                <w:szCs w:val="20"/>
              </w:rPr>
              <w:t>NW-side</w:t>
            </w:r>
          </w:p>
        </w:tc>
      </w:tr>
      <w:tr w:rsidR="00551908" w:rsidRPr="005C6648" w14:paraId="3E00064B" w14:textId="77777777" w:rsidTr="005C26BF">
        <w:tc>
          <w:tcPr>
            <w:tcW w:w="9684" w:type="dxa"/>
            <w:gridSpan w:val="4"/>
            <w:shd w:val="clear" w:color="auto" w:fill="auto"/>
          </w:tcPr>
          <w:p w14:paraId="424DCEB6" w14:textId="77777777" w:rsidR="00551908" w:rsidRPr="005C6648" w:rsidRDefault="00551908" w:rsidP="005C26BF">
            <w:pPr>
              <w:pStyle w:val="TAN"/>
              <w:rPr>
                <w:rFonts w:ascii="Times New Roman" w:hAnsi="Times New Roman"/>
                <w:sz w:val="20"/>
                <w:szCs w:val="20"/>
              </w:rPr>
            </w:pPr>
            <w:r w:rsidRPr="005C6648">
              <w:rPr>
                <w:rFonts w:ascii="Times New Roman" w:hAnsi="Times New Roman"/>
                <w:sz w:val="20"/>
                <w:szCs w:val="20"/>
              </w:rPr>
              <w:t>Note:</w:t>
            </w:r>
            <w:r w:rsidRPr="005C6648">
              <w:rPr>
                <w:rFonts w:ascii="Times New Roman" w:hAnsi="Times New Roman"/>
                <w:sz w:val="20"/>
                <w:szCs w:val="20"/>
              </w:rPr>
              <w:tab/>
              <w:t>The definition of various Cases is only for the purpose of facilitating discussion and does not imply applicability, feasibility, entity mapping, architecture, signalling nor any prioritization.</w:t>
            </w:r>
          </w:p>
        </w:tc>
      </w:tr>
    </w:tbl>
    <w:p w14:paraId="2F23B767" w14:textId="64BA0409" w:rsidR="00551908" w:rsidRPr="009261F8" w:rsidRDefault="00B21477" w:rsidP="009261F8">
      <w:pPr>
        <w:spacing w:before="240"/>
        <w:rPr>
          <w:rFonts w:eastAsiaTheme="minorEastAsia"/>
          <w:bCs/>
          <w:sz w:val="22"/>
          <w:szCs w:val="22"/>
          <w:lang w:val="en-GB" w:eastAsia="zh-CN"/>
        </w:rPr>
      </w:pPr>
      <w:r w:rsidRPr="009261F8">
        <w:rPr>
          <w:rFonts w:eastAsiaTheme="minorEastAsia"/>
          <w:bCs/>
          <w:sz w:val="22"/>
          <w:szCs w:val="22"/>
          <w:lang w:val="en-GB" w:eastAsia="zh-CN"/>
        </w:rPr>
        <w:t>I</w:t>
      </w:r>
      <w:r w:rsidRPr="009261F8">
        <w:rPr>
          <w:rFonts w:eastAsiaTheme="minorEastAsia" w:hint="eastAsia"/>
          <w:bCs/>
          <w:sz w:val="22"/>
          <w:szCs w:val="22"/>
          <w:lang w:val="en-GB" w:eastAsia="zh-CN"/>
        </w:rPr>
        <w:t xml:space="preserve">n the </w:t>
      </w:r>
      <w:r w:rsidRPr="009261F8">
        <w:rPr>
          <w:rFonts w:eastAsiaTheme="minorEastAsia"/>
          <w:bCs/>
          <w:sz w:val="22"/>
          <w:szCs w:val="22"/>
          <w:lang w:val="en-GB" w:eastAsia="zh-CN"/>
        </w:rPr>
        <w:t>continuous</w:t>
      </w:r>
      <w:r w:rsidRPr="009261F8">
        <w:rPr>
          <w:rFonts w:eastAsiaTheme="minorEastAsia" w:hint="eastAsia"/>
          <w:bCs/>
          <w:sz w:val="22"/>
          <w:szCs w:val="22"/>
          <w:lang w:val="en-GB" w:eastAsia="zh-CN"/>
        </w:rPr>
        <w:t xml:space="preserve"> study</w:t>
      </w:r>
      <w:r w:rsidR="00551908" w:rsidRPr="009261F8">
        <w:rPr>
          <w:rFonts w:eastAsiaTheme="minorEastAsia"/>
          <w:bCs/>
          <w:sz w:val="22"/>
          <w:szCs w:val="22"/>
          <w:lang w:val="en-GB" w:eastAsia="zh-CN"/>
        </w:rPr>
        <w:t xml:space="preserve"> </w:t>
      </w:r>
      <w:r w:rsidRPr="009261F8">
        <w:rPr>
          <w:rFonts w:eastAsiaTheme="minorEastAsia" w:hint="eastAsia"/>
          <w:bCs/>
          <w:sz w:val="22"/>
          <w:szCs w:val="22"/>
          <w:lang w:val="en-GB" w:eastAsia="zh-CN"/>
        </w:rPr>
        <w:t xml:space="preserve">of </w:t>
      </w:r>
      <w:r w:rsidR="00551908" w:rsidRPr="009261F8">
        <w:rPr>
          <w:rFonts w:eastAsiaTheme="minorEastAsia"/>
          <w:bCs/>
          <w:sz w:val="22"/>
          <w:szCs w:val="22"/>
          <w:lang w:val="en-GB" w:eastAsia="zh-CN"/>
        </w:rPr>
        <w:t>R</w:t>
      </w:r>
      <w:r w:rsidR="003D39C3">
        <w:rPr>
          <w:rFonts w:eastAsiaTheme="minorEastAsia" w:hint="eastAsia"/>
          <w:bCs/>
          <w:sz w:val="22"/>
          <w:szCs w:val="22"/>
          <w:lang w:val="en-GB" w:eastAsia="zh-CN"/>
        </w:rPr>
        <w:t>el-</w:t>
      </w:r>
      <w:r w:rsidR="00551908" w:rsidRPr="009261F8">
        <w:rPr>
          <w:rFonts w:eastAsiaTheme="minorEastAsia"/>
          <w:bCs/>
          <w:sz w:val="22"/>
          <w:szCs w:val="22"/>
          <w:lang w:val="en-GB" w:eastAsia="zh-CN"/>
        </w:rPr>
        <w:t xml:space="preserve">19, some </w:t>
      </w:r>
      <w:r w:rsidRPr="009261F8">
        <w:rPr>
          <w:rFonts w:eastAsiaTheme="minorEastAsia" w:hint="eastAsia"/>
          <w:bCs/>
          <w:sz w:val="22"/>
          <w:szCs w:val="22"/>
          <w:lang w:val="en-GB" w:eastAsia="zh-CN"/>
        </w:rPr>
        <w:t xml:space="preserve">cases are deprioritized as </w:t>
      </w:r>
      <w:r w:rsidRPr="009261F8">
        <w:rPr>
          <w:rFonts w:eastAsiaTheme="minorEastAsia"/>
          <w:bCs/>
          <w:sz w:val="22"/>
          <w:szCs w:val="22"/>
          <w:lang w:val="en-GB" w:eastAsia="zh-CN"/>
        </w:rPr>
        <w:t>summarized</w:t>
      </w:r>
      <w:r w:rsidRPr="009261F8">
        <w:rPr>
          <w:rFonts w:eastAsiaTheme="minorEastAsia" w:hint="eastAsia"/>
          <w:bCs/>
          <w:sz w:val="22"/>
          <w:szCs w:val="22"/>
          <w:lang w:val="en-GB" w:eastAsia="zh-CN"/>
        </w:rPr>
        <w:t xml:space="preserve"> in the following table:</w:t>
      </w:r>
    </w:p>
    <w:tbl>
      <w:tblPr>
        <w:tblStyle w:val="TableGrid6"/>
        <w:tblW w:w="0" w:type="auto"/>
        <w:jc w:val="center"/>
        <w:tblLook w:val="04A0" w:firstRow="1" w:lastRow="0" w:firstColumn="1" w:lastColumn="0" w:noHBand="0" w:noVBand="1"/>
      </w:tblPr>
      <w:tblGrid>
        <w:gridCol w:w="2252"/>
        <w:gridCol w:w="2159"/>
        <w:gridCol w:w="2173"/>
      </w:tblGrid>
      <w:tr w:rsidR="00551908" w14:paraId="059DBED9" w14:textId="77777777" w:rsidTr="005C26BF">
        <w:trPr>
          <w:trHeight w:val="261"/>
          <w:jc w:val="center"/>
        </w:trPr>
        <w:tc>
          <w:tcPr>
            <w:tcW w:w="2252" w:type="dxa"/>
            <w:vAlign w:val="center"/>
          </w:tcPr>
          <w:p w14:paraId="083FBD98" w14:textId="77777777" w:rsidR="00551908" w:rsidRDefault="00551908" w:rsidP="005C26BF">
            <w:pPr>
              <w:pStyle w:val="af5"/>
              <w:jc w:val="center"/>
            </w:pPr>
            <w:r w:rsidRPr="004F4D4F">
              <w:t>Model delivery/transfer</w:t>
            </w:r>
          </w:p>
        </w:tc>
        <w:tc>
          <w:tcPr>
            <w:tcW w:w="2159" w:type="dxa"/>
            <w:vAlign w:val="center"/>
          </w:tcPr>
          <w:p w14:paraId="10591529" w14:textId="77777777" w:rsidR="00551908" w:rsidRDefault="00551908" w:rsidP="005C26BF">
            <w:pPr>
              <w:pStyle w:val="af5"/>
              <w:jc w:val="center"/>
            </w:pPr>
            <w:r>
              <w:t>UE-sided model</w:t>
            </w:r>
          </w:p>
        </w:tc>
        <w:tc>
          <w:tcPr>
            <w:tcW w:w="2173" w:type="dxa"/>
            <w:vAlign w:val="center"/>
          </w:tcPr>
          <w:p w14:paraId="448D8E6D" w14:textId="77777777" w:rsidR="00551908" w:rsidRDefault="00551908" w:rsidP="005C26BF">
            <w:pPr>
              <w:pStyle w:val="af5"/>
              <w:jc w:val="center"/>
            </w:pPr>
            <w:r>
              <w:t>Two-sided model</w:t>
            </w:r>
          </w:p>
        </w:tc>
      </w:tr>
      <w:tr w:rsidR="00551908" w14:paraId="4F4886AA" w14:textId="77777777" w:rsidTr="005C26BF">
        <w:trPr>
          <w:trHeight w:val="261"/>
          <w:jc w:val="center"/>
        </w:trPr>
        <w:tc>
          <w:tcPr>
            <w:tcW w:w="2252" w:type="dxa"/>
            <w:vAlign w:val="center"/>
          </w:tcPr>
          <w:p w14:paraId="0FAF36BE" w14:textId="77777777" w:rsidR="00551908" w:rsidRDefault="00551908" w:rsidP="005C26BF">
            <w:pPr>
              <w:pStyle w:val="af5"/>
              <w:jc w:val="center"/>
            </w:pPr>
            <w:r>
              <w:t>Case y</w:t>
            </w:r>
          </w:p>
        </w:tc>
        <w:tc>
          <w:tcPr>
            <w:tcW w:w="2159" w:type="dxa"/>
            <w:vAlign w:val="center"/>
          </w:tcPr>
          <w:p w14:paraId="4FD3DB6F" w14:textId="77777777" w:rsidR="00551908" w:rsidRDefault="00551908" w:rsidP="005C26BF">
            <w:pPr>
              <w:pStyle w:val="af5"/>
              <w:jc w:val="center"/>
            </w:pPr>
          </w:p>
        </w:tc>
        <w:tc>
          <w:tcPr>
            <w:tcW w:w="2173" w:type="dxa"/>
            <w:vAlign w:val="center"/>
          </w:tcPr>
          <w:p w14:paraId="0D9604F3" w14:textId="77777777" w:rsidR="00551908" w:rsidRDefault="00551908" w:rsidP="005C26BF">
            <w:pPr>
              <w:pStyle w:val="af5"/>
              <w:jc w:val="center"/>
            </w:pPr>
          </w:p>
        </w:tc>
      </w:tr>
      <w:tr w:rsidR="00551908" w14:paraId="68DB71A7" w14:textId="77777777" w:rsidTr="005C26BF">
        <w:trPr>
          <w:trHeight w:val="270"/>
          <w:jc w:val="center"/>
        </w:trPr>
        <w:tc>
          <w:tcPr>
            <w:tcW w:w="2252" w:type="dxa"/>
            <w:vAlign w:val="center"/>
          </w:tcPr>
          <w:p w14:paraId="2C62FDED" w14:textId="77777777" w:rsidR="00551908" w:rsidRDefault="00551908" w:rsidP="005C26BF">
            <w:pPr>
              <w:pStyle w:val="af5"/>
              <w:jc w:val="center"/>
            </w:pPr>
            <w:r>
              <w:t>Case z1</w:t>
            </w:r>
          </w:p>
        </w:tc>
        <w:tc>
          <w:tcPr>
            <w:tcW w:w="2159" w:type="dxa"/>
            <w:vAlign w:val="center"/>
          </w:tcPr>
          <w:p w14:paraId="6CB44297" w14:textId="77777777" w:rsidR="00551908" w:rsidRDefault="00551908" w:rsidP="005C26BF">
            <w:pPr>
              <w:pStyle w:val="af5"/>
              <w:jc w:val="center"/>
            </w:pPr>
          </w:p>
        </w:tc>
        <w:tc>
          <w:tcPr>
            <w:tcW w:w="2173" w:type="dxa"/>
            <w:vAlign w:val="center"/>
          </w:tcPr>
          <w:p w14:paraId="5A6B7E5C" w14:textId="77777777" w:rsidR="00551908" w:rsidRDefault="00551908" w:rsidP="005C26BF">
            <w:pPr>
              <w:pStyle w:val="af5"/>
              <w:jc w:val="center"/>
            </w:pPr>
          </w:p>
        </w:tc>
      </w:tr>
      <w:tr w:rsidR="00551908" w14:paraId="7B0D6CB9" w14:textId="77777777" w:rsidTr="005C26BF">
        <w:trPr>
          <w:trHeight w:val="261"/>
          <w:jc w:val="center"/>
        </w:trPr>
        <w:tc>
          <w:tcPr>
            <w:tcW w:w="2252" w:type="dxa"/>
            <w:vAlign w:val="center"/>
          </w:tcPr>
          <w:p w14:paraId="45A3F287" w14:textId="77777777" w:rsidR="00551908" w:rsidRDefault="00551908" w:rsidP="005C26BF">
            <w:pPr>
              <w:pStyle w:val="af5"/>
              <w:jc w:val="center"/>
            </w:pPr>
            <w:r>
              <w:t>Case z2</w:t>
            </w:r>
          </w:p>
        </w:tc>
        <w:tc>
          <w:tcPr>
            <w:tcW w:w="2159" w:type="dxa"/>
            <w:vAlign w:val="center"/>
          </w:tcPr>
          <w:p w14:paraId="3D9BFD3C" w14:textId="77777777" w:rsidR="00551908" w:rsidRDefault="00551908" w:rsidP="005C26BF">
            <w:pPr>
              <w:pStyle w:val="af5"/>
              <w:jc w:val="center"/>
            </w:pPr>
            <w:r>
              <w:t>Deprioritized</w:t>
            </w:r>
          </w:p>
        </w:tc>
        <w:tc>
          <w:tcPr>
            <w:tcW w:w="2173" w:type="dxa"/>
            <w:vAlign w:val="center"/>
          </w:tcPr>
          <w:p w14:paraId="244EB89F" w14:textId="77777777" w:rsidR="00551908" w:rsidRDefault="00551908" w:rsidP="005C26BF">
            <w:pPr>
              <w:pStyle w:val="af5"/>
              <w:jc w:val="center"/>
            </w:pPr>
          </w:p>
        </w:tc>
      </w:tr>
      <w:tr w:rsidR="00551908" w14:paraId="3B54DCB3" w14:textId="77777777" w:rsidTr="005C26BF">
        <w:trPr>
          <w:trHeight w:val="261"/>
          <w:jc w:val="center"/>
        </w:trPr>
        <w:tc>
          <w:tcPr>
            <w:tcW w:w="2252" w:type="dxa"/>
            <w:vAlign w:val="center"/>
          </w:tcPr>
          <w:p w14:paraId="4D10E18E" w14:textId="77777777" w:rsidR="00551908" w:rsidRDefault="00551908" w:rsidP="005C26BF">
            <w:pPr>
              <w:pStyle w:val="af5"/>
              <w:jc w:val="center"/>
            </w:pPr>
            <w:r>
              <w:t>Case z3</w:t>
            </w:r>
          </w:p>
        </w:tc>
        <w:tc>
          <w:tcPr>
            <w:tcW w:w="2159" w:type="dxa"/>
            <w:vAlign w:val="center"/>
          </w:tcPr>
          <w:p w14:paraId="1BA9D13D" w14:textId="77777777" w:rsidR="00551908" w:rsidRDefault="00551908" w:rsidP="005C26BF">
            <w:pPr>
              <w:pStyle w:val="af5"/>
              <w:jc w:val="center"/>
            </w:pPr>
            <w:r>
              <w:t>Deprioritized</w:t>
            </w:r>
          </w:p>
        </w:tc>
        <w:tc>
          <w:tcPr>
            <w:tcW w:w="2173" w:type="dxa"/>
            <w:vAlign w:val="center"/>
          </w:tcPr>
          <w:p w14:paraId="5CCCE408" w14:textId="77777777" w:rsidR="00551908" w:rsidRDefault="00551908" w:rsidP="005C26BF">
            <w:pPr>
              <w:pStyle w:val="af5"/>
              <w:jc w:val="center"/>
            </w:pPr>
            <w:r>
              <w:t>Deprioritized</w:t>
            </w:r>
          </w:p>
        </w:tc>
      </w:tr>
      <w:tr w:rsidR="00551908" w14:paraId="307F35B5" w14:textId="77777777" w:rsidTr="005C26BF">
        <w:trPr>
          <w:trHeight w:val="261"/>
          <w:jc w:val="center"/>
        </w:trPr>
        <w:tc>
          <w:tcPr>
            <w:tcW w:w="2252" w:type="dxa"/>
            <w:vAlign w:val="center"/>
          </w:tcPr>
          <w:p w14:paraId="41A3980B" w14:textId="77777777" w:rsidR="00551908" w:rsidRDefault="00551908" w:rsidP="005C26BF">
            <w:pPr>
              <w:pStyle w:val="af5"/>
              <w:jc w:val="center"/>
            </w:pPr>
            <w:r>
              <w:t>Case z4</w:t>
            </w:r>
          </w:p>
        </w:tc>
        <w:tc>
          <w:tcPr>
            <w:tcW w:w="2159" w:type="dxa"/>
            <w:vAlign w:val="center"/>
          </w:tcPr>
          <w:p w14:paraId="3C0CAFBE" w14:textId="77777777" w:rsidR="00551908" w:rsidRDefault="00551908" w:rsidP="005C26BF">
            <w:pPr>
              <w:pStyle w:val="af5"/>
              <w:jc w:val="center"/>
            </w:pPr>
          </w:p>
        </w:tc>
        <w:tc>
          <w:tcPr>
            <w:tcW w:w="2173" w:type="dxa"/>
            <w:vAlign w:val="center"/>
          </w:tcPr>
          <w:p w14:paraId="4DBEEC61" w14:textId="77777777" w:rsidR="00551908" w:rsidRDefault="00551908" w:rsidP="005C26BF">
            <w:pPr>
              <w:pStyle w:val="af5"/>
              <w:jc w:val="center"/>
            </w:pPr>
          </w:p>
        </w:tc>
      </w:tr>
      <w:tr w:rsidR="00551908" w14:paraId="7BDBCB9C" w14:textId="77777777" w:rsidTr="005C26BF">
        <w:trPr>
          <w:trHeight w:val="270"/>
          <w:jc w:val="center"/>
        </w:trPr>
        <w:tc>
          <w:tcPr>
            <w:tcW w:w="2252" w:type="dxa"/>
            <w:vAlign w:val="center"/>
          </w:tcPr>
          <w:p w14:paraId="1B3C2CE2" w14:textId="77777777" w:rsidR="00551908" w:rsidRDefault="00551908" w:rsidP="005C26BF">
            <w:pPr>
              <w:pStyle w:val="af5"/>
              <w:jc w:val="center"/>
            </w:pPr>
            <w:r>
              <w:t>Case z5</w:t>
            </w:r>
          </w:p>
        </w:tc>
        <w:tc>
          <w:tcPr>
            <w:tcW w:w="2159" w:type="dxa"/>
            <w:vAlign w:val="center"/>
          </w:tcPr>
          <w:p w14:paraId="6E92A28E" w14:textId="77777777" w:rsidR="00551908" w:rsidRDefault="00551908" w:rsidP="005C26BF">
            <w:pPr>
              <w:pStyle w:val="af5"/>
              <w:jc w:val="center"/>
            </w:pPr>
            <w:r>
              <w:t>Deprioritized</w:t>
            </w:r>
          </w:p>
        </w:tc>
        <w:tc>
          <w:tcPr>
            <w:tcW w:w="2173" w:type="dxa"/>
            <w:vAlign w:val="center"/>
          </w:tcPr>
          <w:p w14:paraId="0A73143B" w14:textId="77777777" w:rsidR="00551908" w:rsidRDefault="00551908" w:rsidP="005C26BF">
            <w:pPr>
              <w:pStyle w:val="af5"/>
              <w:jc w:val="center"/>
            </w:pPr>
            <w:r>
              <w:t>Deprioritized</w:t>
            </w:r>
          </w:p>
        </w:tc>
      </w:tr>
    </w:tbl>
    <w:p w14:paraId="528BEA8E" w14:textId="58495317" w:rsidR="003A5BF9" w:rsidRDefault="006B0D78" w:rsidP="008A2C49">
      <w:pPr>
        <w:spacing w:before="240"/>
        <w:rPr>
          <w:rFonts w:eastAsiaTheme="minorEastAsia"/>
          <w:bCs/>
          <w:sz w:val="22"/>
          <w:szCs w:val="22"/>
          <w:lang w:eastAsia="zh-CN"/>
        </w:rPr>
      </w:pPr>
      <w:r>
        <w:rPr>
          <w:rFonts w:eastAsiaTheme="minorEastAsia" w:hint="eastAsia"/>
          <w:bCs/>
          <w:sz w:val="22"/>
          <w:szCs w:val="22"/>
          <w:lang w:eastAsia="zh-CN"/>
        </w:rPr>
        <w:t xml:space="preserve">Besides Case y </w:t>
      </w:r>
      <w:r w:rsidR="009261F8">
        <w:rPr>
          <w:rFonts w:eastAsiaTheme="minorEastAsia"/>
          <w:bCs/>
          <w:sz w:val="22"/>
          <w:szCs w:val="22"/>
          <w:lang w:eastAsia="zh-CN"/>
        </w:rPr>
        <w:t>(</w:t>
      </w:r>
      <w:r>
        <w:rPr>
          <w:rFonts w:eastAsiaTheme="minorEastAsia" w:hint="eastAsia"/>
          <w:bCs/>
          <w:sz w:val="22"/>
          <w:szCs w:val="22"/>
          <w:lang w:eastAsia="zh-CN"/>
        </w:rPr>
        <w:t>no STD impact</w:t>
      </w:r>
      <w:r w:rsidR="009261F8">
        <w:rPr>
          <w:rFonts w:eastAsiaTheme="minorEastAsia"/>
          <w:bCs/>
          <w:sz w:val="22"/>
          <w:szCs w:val="22"/>
          <w:lang w:eastAsia="zh-CN"/>
        </w:rPr>
        <w:t>)</w:t>
      </w:r>
      <w:r>
        <w:rPr>
          <w:rFonts w:eastAsiaTheme="minorEastAsia" w:hint="eastAsia"/>
          <w:bCs/>
          <w:sz w:val="22"/>
          <w:szCs w:val="22"/>
          <w:lang w:eastAsia="zh-CN"/>
        </w:rPr>
        <w:t>, a</w:t>
      </w:r>
      <w:r w:rsidR="0097574A">
        <w:rPr>
          <w:rFonts w:eastAsiaTheme="minorEastAsia" w:hint="eastAsia"/>
          <w:bCs/>
          <w:sz w:val="22"/>
          <w:szCs w:val="22"/>
          <w:lang w:eastAsia="zh-CN"/>
        </w:rPr>
        <w:t>ccording to the discussion</w:t>
      </w:r>
      <w:r>
        <w:rPr>
          <w:rFonts w:eastAsiaTheme="minorEastAsia" w:hint="eastAsia"/>
          <w:bCs/>
          <w:sz w:val="22"/>
          <w:szCs w:val="22"/>
          <w:lang w:eastAsia="zh-CN"/>
        </w:rPr>
        <w:t xml:space="preserve"> status in </w:t>
      </w:r>
      <w:r w:rsidR="0097574A">
        <w:rPr>
          <w:rFonts w:eastAsiaTheme="minorEastAsia" w:hint="eastAsia"/>
          <w:bCs/>
          <w:sz w:val="22"/>
          <w:szCs w:val="22"/>
          <w:lang w:eastAsia="zh-CN"/>
        </w:rPr>
        <w:t>R</w:t>
      </w:r>
      <w:r w:rsidR="003D39C3">
        <w:rPr>
          <w:rFonts w:eastAsiaTheme="minorEastAsia" w:hint="eastAsia"/>
          <w:bCs/>
          <w:sz w:val="22"/>
          <w:szCs w:val="22"/>
          <w:lang w:eastAsia="zh-CN"/>
        </w:rPr>
        <w:t>el-</w:t>
      </w:r>
      <w:r w:rsidR="0097574A">
        <w:rPr>
          <w:rFonts w:eastAsiaTheme="minorEastAsia" w:hint="eastAsia"/>
          <w:bCs/>
          <w:sz w:val="22"/>
          <w:szCs w:val="22"/>
          <w:lang w:eastAsia="zh-CN"/>
        </w:rPr>
        <w:t xml:space="preserve">19, </w:t>
      </w:r>
      <w:r w:rsidR="004D4E4D">
        <w:rPr>
          <w:rFonts w:eastAsiaTheme="minorEastAsia" w:hint="eastAsia"/>
          <w:bCs/>
          <w:sz w:val="22"/>
          <w:szCs w:val="22"/>
          <w:lang w:eastAsia="zh-CN"/>
        </w:rPr>
        <w:t xml:space="preserve">model transfer Case z1 and </w:t>
      </w:r>
      <w:r>
        <w:rPr>
          <w:rFonts w:eastAsiaTheme="minorEastAsia" w:hint="eastAsia"/>
          <w:bCs/>
          <w:sz w:val="22"/>
          <w:szCs w:val="22"/>
          <w:lang w:eastAsia="zh-CN"/>
        </w:rPr>
        <w:t xml:space="preserve">Case </w:t>
      </w:r>
      <w:r w:rsidR="004D4E4D">
        <w:rPr>
          <w:rFonts w:eastAsiaTheme="minorEastAsia" w:hint="eastAsia"/>
          <w:bCs/>
          <w:sz w:val="22"/>
          <w:szCs w:val="22"/>
          <w:lang w:eastAsia="zh-CN"/>
        </w:rPr>
        <w:t xml:space="preserve">z4 are still on the table for both UE-sided model and two-sided model. </w:t>
      </w:r>
    </w:p>
    <w:p w14:paraId="4AE08A60" w14:textId="7A0C143F" w:rsidR="004D4E4D" w:rsidRDefault="004D4E4D" w:rsidP="008A2C49">
      <w:pPr>
        <w:spacing w:before="240"/>
        <w:rPr>
          <w:rFonts w:eastAsiaTheme="minorEastAsia"/>
          <w:bCs/>
          <w:sz w:val="22"/>
          <w:szCs w:val="22"/>
          <w:lang w:eastAsia="zh-CN"/>
        </w:rPr>
      </w:pPr>
      <w:r>
        <w:rPr>
          <w:rFonts w:eastAsiaTheme="minorEastAsia" w:hint="eastAsia"/>
          <w:bCs/>
          <w:sz w:val="22"/>
          <w:szCs w:val="22"/>
          <w:lang w:eastAsia="zh-CN"/>
        </w:rPr>
        <w:t xml:space="preserve">For </w:t>
      </w:r>
      <w:r w:rsidR="006B0D78">
        <w:rPr>
          <w:rFonts w:eastAsiaTheme="minorEastAsia" w:hint="eastAsia"/>
          <w:bCs/>
          <w:sz w:val="22"/>
          <w:szCs w:val="22"/>
          <w:lang w:eastAsia="zh-CN"/>
        </w:rPr>
        <w:t>C</w:t>
      </w:r>
      <w:r>
        <w:rPr>
          <w:rFonts w:eastAsiaTheme="minorEastAsia" w:hint="eastAsia"/>
          <w:bCs/>
          <w:sz w:val="22"/>
          <w:szCs w:val="22"/>
          <w:lang w:eastAsia="zh-CN"/>
        </w:rPr>
        <w:t>ase z2, it is deprioritized for UE-sided model.</w:t>
      </w:r>
      <w:r w:rsidR="003A5BF9">
        <w:rPr>
          <w:rFonts w:eastAsiaTheme="minorEastAsia"/>
          <w:bCs/>
          <w:sz w:val="22"/>
          <w:szCs w:val="22"/>
          <w:lang w:eastAsia="zh-CN"/>
        </w:rPr>
        <w:t xml:space="preserve"> We think it</w:t>
      </w:r>
      <w:r w:rsidR="006B0D78">
        <w:rPr>
          <w:rFonts w:eastAsiaTheme="minorEastAsia" w:hint="eastAsia"/>
          <w:bCs/>
          <w:sz w:val="22"/>
          <w:szCs w:val="22"/>
          <w:lang w:eastAsia="zh-CN"/>
        </w:rPr>
        <w:t xml:space="preserve"> can</w:t>
      </w:r>
      <w:r w:rsidR="003A5BF9">
        <w:rPr>
          <w:rFonts w:eastAsiaTheme="minorEastAsia"/>
          <w:bCs/>
          <w:sz w:val="22"/>
          <w:szCs w:val="22"/>
          <w:lang w:eastAsia="zh-CN"/>
        </w:rPr>
        <w:t xml:space="preserve"> be deprioritized for two-sided model as well. I</w:t>
      </w:r>
      <w:r w:rsidR="006B0D78">
        <w:rPr>
          <w:rFonts w:eastAsiaTheme="minorEastAsia" w:hint="eastAsia"/>
          <w:bCs/>
          <w:sz w:val="22"/>
          <w:szCs w:val="22"/>
          <w:lang w:eastAsia="zh-CN"/>
        </w:rPr>
        <w:t>n this case,</w:t>
      </w:r>
      <w:r w:rsidR="003A5BF9">
        <w:rPr>
          <w:rFonts w:eastAsiaTheme="minorEastAsia"/>
          <w:bCs/>
          <w:sz w:val="22"/>
          <w:szCs w:val="22"/>
          <w:lang w:eastAsia="zh-CN"/>
        </w:rPr>
        <w:t xml:space="preserve"> </w:t>
      </w:r>
      <w:r w:rsidR="006B0D78">
        <w:rPr>
          <w:rFonts w:eastAsiaTheme="minorEastAsia" w:hint="eastAsia"/>
          <w:bCs/>
          <w:sz w:val="22"/>
          <w:szCs w:val="22"/>
          <w:lang w:eastAsia="zh-CN"/>
        </w:rPr>
        <w:t xml:space="preserve">it is assumed that </w:t>
      </w:r>
      <w:r w:rsidR="003A5BF9">
        <w:rPr>
          <w:rFonts w:eastAsiaTheme="minorEastAsia"/>
          <w:bCs/>
          <w:sz w:val="22"/>
          <w:szCs w:val="22"/>
          <w:lang w:eastAsia="zh-CN"/>
        </w:rPr>
        <w:t xml:space="preserve">the model part of UE side is trained at NW-side and is transferred to UE in </w:t>
      </w:r>
      <w:r w:rsidR="006B0D78">
        <w:rPr>
          <w:rFonts w:eastAsiaTheme="minorEastAsia" w:hint="eastAsia"/>
          <w:bCs/>
          <w:sz w:val="22"/>
          <w:szCs w:val="22"/>
          <w:lang w:eastAsia="zh-CN"/>
        </w:rPr>
        <w:t>a</w:t>
      </w:r>
      <w:r w:rsidR="003A5BF9">
        <w:rPr>
          <w:rFonts w:eastAsiaTheme="minorEastAsia"/>
          <w:bCs/>
          <w:sz w:val="22"/>
          <w:szCs w:val="22"/>
          <w:lang w:eastAsia="zh-CN"/>
        </w:rPr>
        <w:t xml:space="preserve"> proprietary format</w:t>
      </w:r>
      <w:r w:rsidR="006B0D78">
        <w:rPr>
          <w:rFonts w:eastAsiaTheme="minorEastAsia" w:hint="eastAsia"/>
          <w:bCs/>
          <w:sz w:val="22"/>
          <w:szCs w:val="22"/>
          <w:lang w:eastAsia="zh-CN"/>
        </w:rPr>
        <w:t>.</w:t>
      </w:r>
      <w:r w:rsidR="003A5BF9">
        <w:rPr>
          <w:rFonts w:eastAsiaTheme="minorEastAsia"/>
          <w:bCs/>
          <w:sz w:val="22"/>
          <w:szCs w:val="22"/>
          <w:lang w:eastAsia="zh-CN"/>
        </w:rPr>
        <w:t xml:space="preserve"> </w:t>
      </w:r>
      <w:r w:rsidR="006B0D78">
        <w:rPr>
          <w:rFonts w:eastAsiaTheme="minorEastAsia"/>
          <w:bCs/>
          <w:sz w:val="22"/>
          <w:szCs w:val="22"/>
          <w:lang w:eastAsia="zh-CN"/>
        </w:rPr>
        <w:t>W</w:t>
      </w:r>
      <w:r w:rsidR="006B0D78">
        <w:rPr>
          <w:rFonts w:eastAsiaTheme="minorEastAsia" w:hint="eastAsia"/>
          <w:bCs/>
          <w:sz w:val="22"/>
          <w:szCs w:val="22"/>
          <w:lang w:eastAsia="zh-CN"/>
        </w:rPr>
        <w:t>ith this assumption, t</w:t>
      </w:r>
      <w:r w:rsidR="003A5BF9">
        <w:rPr>
          <w:rFonts w:eastAsiaTheme="minorEastAsia"/>
          <w:bCs/>
          <w:sz w:val="22"/>
          <w:szCs w:val="22"/>
          <w:lang w:eastAsia="zh-CN"/>
        </w:rPr>
        <w:t>he proprietary format information of UE</w:t>
      </w:r>
      <w:r w:rsidR="006B0D78">
        <w:rPr>
          <w:rFonts w:eastAsiaTheme="minorEastAsia" w:hint="eastAsia"/>
          <w:bCs/>
          <w:sz w:val="22"/>
          <w:szCs w:val="22"/>
          <w:lang w:eastAsia="zh-CN"/>
        </w:rPr>
        <w:t>/</w:t>
      </w:r>
      <w:r w:rsidR="003A5BF9">
        <w:rPr>
          <w:rFonts w:eastAsiaTheme="minorEastAsia"/>
          <w:bCs/>
          <w:sz w:val="22"/>
          <w:szCs w:val="22"/>
          <w:lang w:eastAsia="zh-CN"/>
        </w:rPr>
        <w:t xml:space="preserve">UE-side should be </w:t>
      </w:r>
      <w:r w:rsidR="006B0D78">
        <w:rPr>
          <w:rFonts w:eastAsiaTheme="minorEastAsia" w:hint="eastAsia"/>
          <w:bCs/>
          <w:sz w:val="22"/>
          <w:szCs w:val="22"/>
          <w:lang w:eastAsia="zh-CN"/>
        </w:rPr>
        <w:t>disclosed</w:t>
      </w:r>
      <w:r w:rsidR="003A5BF9">
        <w:rPr>
          <w:rFonts w:eastAsiaTheme="minorEastAsia"/>
          <w:bCs/>
          <w:sz w:val="22"/>
          <w:szCs w:val="22"/>
          <w:lang w:eastAsia="zh-CN"/>
        </w:rPr>
        <w:t xml:space="preserve"> to </w:t>
      </w:r>
      <w:r w:rsidR="006B0D78">
        <w:rPr>
          <w:rFonts w:eastAsiaTheme="minorEastAsia" w:hint="eastAsia"/>
          <w:bCs/>
          <w:sz w:val="22"/>
          <w:szCs w:val="22"/>
          <w:lang w:eastAsia="zh-CN"/>
        </w:rPr>
        <w:t xml:space="preserve">the </w:t>
      </w:r>
      <w:r w:rsidR="003A5BF9">
        <w:rPr>
          <w:rFonts w:eastAsiaTheme="minorEastAsia"/>
          <w:bCs/>
          <w:sz w:val="22"/>
          <w:szCs w:val="22"/>
          <w:lang w:eastAsia="zh-CN"/>
        </w:rPr>
        <w:t xml:space="preserve">NW-side. If so, the disclosure of </w:t>
      </w:r>
      <w:r w:rsidR="006B0D78">
        <w:rPr>
          <w:rFonts w:eastAsiaTheme="minorEastAsia" w:hint="eastAsia"/>
          <w:bCs/>
          <w:sz w:val="22"/>
          <w:szCs w:val="22"/>
          <w:lang w:eastAsia="zh-CN"/>
        </w:rPr>
        <w:t xml:space="preserve">such </w:t>
      </w:r>
      <w:r w:rsidR="003A5BF9">
        <w:rPr>
          <w:rFonts w:eastAsiaTheme="minorEastAsia"/>
          <w:bCs/>
          <w:sz w:val="22"/>
          <w:szCs w:val="22"/>
          <w:lang w:eastAsia="zh-CN"/>
        </w:rPr>
        <w:t xml:space="preserve">proprietary information would be problematic. </w:t>
      </w:r>
      <w:r w:rsidR="006B0D78">
        <w:rPr>
          <w:rFonts w:eastAsiaTheme="minorEastAsia"/>
          <w:bCs/>
          <w:sz w:val="22"/>
          <w:szCs w:val="22"/>
          <w:lang w:eastAsia="zh-CN"/>
        </w:rPr>
        <w:t>O</w:t>
      </w:r>
      <w:r w:rsidR="006B0D78">
        <w:rPr>
          <w:rFonts w:eastAsiaTheme="minorEastAsia" w:hint="eastAsia"/>
          <w:bCs/>
          <w:sz w:val="22"/>
          <w:szCs w:val="22"/>
          <w:lang w:eastAsia="zh-CN"/>
        </w:rPr>
        <w:t>n the other hand</w:t>
      </w:r>
      <w:r w:rsidR="003A5BF9">
        <w:rPr>
          <w:rFonts w:eastAsiaTheme="minorEastAsia"/>
          <w:bCs/>
          <w:sz w:val="22"/>
          <w:szCs w:val="22"/>
          <w:lang w:eastAsia="zh-CN"/>
        </w:rPr>
        <w:t xml:space="preserve">, </w:t>
      </w:r>
      <w:r w:rsidR="005C7BFA">
        <w:rPr>
          <w:rFonts w:eastAsiaTheme="minorEastAsia" w:hint="eastAsia"/>
          <w:bCs/>
          <w:sz w:val="22"/>
          <w:szCs w:val="22"/>
          <w:lang w:eastAsia="zh-CN"/>
        </w:rPr>
        <w:t xml:space="preserve">the transferred model part cannot be fully optimized and fully tested based on HW/FW realization of the UE, </w:t>
      </w:r>
      <w:r w:rsidR="001E0E8D">
        <w:rPr>
          <w:rFonts w:eastAsiaTheme="minorEastAsia" w:hint="eastAsia"/>
          <w:bCs/>
          <w:sz w:val="22"/>
          <w:szCs w:val="22"/>
          <w:lang w:eastAsia="zh-CN"/>
        </w:rPr>
        <w:t xml:space="preserve">and thus </w:t>
      </w:r>
      <w:r w:rsidR="006B0D78">
        <w:rPr>
          <w:rFonts w:eastAsiaTheme="minorEastAsia"/>
          <w:bCs/>
          <w:sz w:val="22"/>
          <w:szCs w:val="22"/>
          <w:lang w:eastAsia="zh-CN"/>
        </w:rPr>
        <w:t>whether</w:t>
      </w:r>
      <w:r w:rsidR="006B0D78">
        <w:rPr>
          <w:rFonts w:eastAsiaTheme="minorEastAsia" w:hint="eastAsia"/>
          <w:bCs/>
          <w:sz w:val="22"/>
          <w:szCs w:val="22"/>
          <w:lang w:eastAsia="zh-CN"/>
        </w:rPr>
        <w:t xml:space="preserve"> </w:t>
      </w:r>
      <w:r w:rsidR="005C7BFA">
        <w:rPr>
          <w:rFonts w:eastAsiaTheme="minorEastAsia" w:hint="eastAsia"/>
          <w:bCs/>
          <w:sz w:val="22"/>
          <w:szCs w:val="22"/>
          <w:lang w:eastAsia="zh-CN"/>
        </w:rPr>
        <w:t xml:space="preserve">it can outperform </w:t>
      </w:r>
      <w:r w:rsidR="006B0D78">
        <w:rPr>
          <w:rFonts w:eastAsiaTheme="minorEastAsia" w:hint="eastAsia"/>
          <w:bCs/>
          <w:sz w:val="22"/>
          <w:szCs w:val="22"/>
          <w:lang w:eastAsia="zh-CN"/>
        </w:rPr>
        <w:t xml:space="preserve">non-AI method or not </w:t>
      </w:r>
      <w:r w:rsidR="005C7BFA">
        <w:rPr>
          <w:rFonts w:eastAsiaTheme="minorEastAsia" w:hint="eastAsia"/>
          <w:bCs/>
          <w:sz w:val="22"/>
          <w:szCs w:val="22"/>
          <w:lang w:eastAsia="zh-CN"/>
        </w:rPr>
        <w:t>is questionable</w:t>
      </w:r>
      <w:r w:rsidR="006B0D78">
        <w:rPr>
          <w:rFonts w:eastAsiaTheme="minorEastAsia" w:hint="eastAsia"/>
          <w:bCs/>
          <w:sz w:val="22"/>
          <w:szCs w:val="22"/>
          <w:lang w:eastAsia="zh-CN"/>
        </w:rPr>
        <w:t xml:space="preserve">. </w:t>
      </w:r>
      <w:r w:rsidR="00BE3591">
        <w:rPr>
          <w:rFonts w:eastAsiaTheme="minorEastAsia"/>
          <w:bCs/>
          <w:sz w:val="22"/>
          <w:szCs w:val="22"/>
          <w:lang w:eastAsia="zh-CN"/>
        </w:rPr>
        <w:t xml:space="preserve">With above considerations, </w:t>
      </w:r>
      <w:r w:rsidR="003D39C3">
        <w:rPr>
          <w:rFonts w:eastAsiaTheme="minorEastAsia" w:hint="eastAsia"/>
          <w:bCs/>
          <w:sz w:val="22"/>
          <w:szCs w:val="22"/>
          <w:lang w:eastAsia="zh-CN"/>
        </w:rPr>
        <w:t>C</w:t>
      </w:r>
      <w:r w:rsidR="00BE3591">
        <w:rPr>
          <w:rFonts w:eastAsiaTheme="minorEastAsia"/>
          <w:bCs/>
          <w:sz w:val="22"/>
          <w:szCs w:val="22"/>
          <w:lang w:eastAsia="zh-CN"/>
        </w:rPr>
        <w:t>ase z2 is suggested to be deprioritized.</w:t>
      </w:r>
    </w:p>
    <w:p w14:paraId="724F6844" w14:textId="38608CCE" w:rsidR="005C7BFA" w:rsidRPr="005C7BFA" w:rsidRDefault="005C7BFA" w:rsidP="005C7BFA">
      <w:pPr>
        <w:spacing w:before="240"/>
        <w:rPr>
          <w:rFonts w:eastAsiaTheme="minorEastAsia"/>
          <w:b/>
          <w:sz w:val="22"/>
          <w:szCs w:val="22"/>
          <w:lang w:eastAsia="zh-CN"/>
        </w:rPr>
      </w:pPr>
      <w:bookmarkStart w:id="15" w:name="_Hlk174099519"/>
      <w:r w:rsidRPr="005C7BFA">
        <w:rPr>
          <w:rFonts w:eastAsiaTheme="minorEastAsia"/>
          <w:b/>
          <w:sz w:val="22"/>
          <w:szCs w:val="22"/>
          <w:lang w:eastAsia="zh-CN"/>
        </w:rPr>
        <w:lastRenderedPageBreak/>
        <w:t>Proposal-</w:t>
      </w:r>
      <w:r w:rsidR="00EC3672">
        <w:rPr>
          <w:rFonts w:eastAsiaTheme="minorEastAsia" w:hint="eastAsia"/>
          <w:b/>
          <w:sz w:val="22"/>
          <w:szCs w:val="22"/>
          <w:lang w:eastAsia="zh-CN"/>
        </w:rPr>
        <w:t>10</w:t>
      </w:r>
      <w:r w:rsidRPr="005C7BFA">
        <w:rPr>
          <w:rFonts w:eastAsiaTheme="minorEastAsia"/>
          <w:b/>
          <w:sz w:val="22"/>
          <w:szCs w:val="22"/>
          <w:lang w:eastAsia="zh-CN"/>
        </w:rPr>
        <w:t xml:space="preserve">: Deprioritize Case z2 for </w:t>
      </w:r>
      <w:r w:rsidR="00882EDE">
        <w:rPr>
          <w:rFonts w:eastAsiaTheme="minorEastAsia" w:hint="eastAsia"/>
          <w:b/>
          <w:sz w:val="22"/>
          <w:szCs w:val="22"/>
          <w:lang w:eastAsia="zh-CN"/>
        </w:rPr>
        <w:t xml:space="preserve">the </w:t>
      </w:r>
      <w:r w:rsidRPr="005C7BFA">
        <w:rPr>
          <w:rFonts w:eastAsiaTheme="minorEastAsia"/>
          <w:b/>
          <w:sz w:val="22"/>
          <w:szCs w:val="22"/>
          <w:lang w:eastAsia="zh-CN"/>
        </w:rPr>
        <w:t>two-sided model to avoid the disclosure of proprietary information on model format.</w:t>
      </w:r>
    </w:p>
    <w:bookmarkEnd w:id="15"/>
    <w:p w14:paraId="35337529" w14:textId="6532C483" w:rsidR="00A56483" w:rsidRDefault="00A56483" w:rsidP="008A2C49">
      <w:pPr>
        <w:spacing w:before="240"/>
        <w:rPr>
          <w:rFonts w:eastAsiaTheme="minorEastAsia"/>
          <w:bCs/>
          <w:sz w:val="22"/>
          <w:szCs w:val="22"/>
          <w:lang w:eastAsia="zh-CN"/>
        </w:rPr>
      </w:pPr>
      <w:r>
        <w:rPr>
          <w:rFonts w:eastAsiaTheme="minorEastAsia"/>
          <w:bCs/>
          <w:sz w:val="22"/>
          <w:szCs w:val="22"/>
          <w:lang w:eastAsia="zh-CN"/>
        </w:rPr>
        <w:t xml:space="preserve">For case z1, </w:t>
      </w:r>
      <w:r w:rsidR="008B0AF5">
        <w:rPr>
          <w:rFonts w:eastAsiaTheme="minorEastAsia" w:hint="eastAsia"/>
          <w:bCs/>
          <w:sz w:val="22"/>
          <w:szCs w:val="22"/>
          <w:lang w:eastAsia="zh-CN"/>
        </w:rPr>
        <w:t>its</w:t>
      </w:r>
      <w:r>
        <w:rPr>
          <w:rFonts w:eastAsiaTheme="minorEastAsia"/>
          <w:bCs/>
          <w:sz w:val="22"/>
          <w:szCs w:val="22"/>
          <w:lang w:eastAsia="zh-CN"/>
        </w:rPr>
        <w:t xml:space="preserve"> main difference from case y lies in </w:t>
      </w:r>
      <w:r w:rsidR="00137665">
        <w:rPr>
          <w:rFonts w:eastAsiaTheme="minorEastAsia" w:hint="eastAsia"/>
          <w:bCs/>
          <w:sz w:val="22"/>
          <w:szCs w:val="22"/>
          <w:lang w:eastAsia="zh-CN"/>
        </w:rPr>
        <w:t xml:space="preserve">whether </w:t>
      </w:r>
      <w:r>
        <w:rPr>
          <w:rFonts w:eastAsiaTheme="minorEastAsia"/>
          <w:bCs/>
          <w:sz w:val="22"/>
          <w:szCs w:val="22"/>
          <w:lang w:eastAsia="zh-CN"/>
        </w:rPr>
        <w:t>the location of model storage</w:t>
      </w:r>
      <w:r w:rsidR="00137665">
        <w:rPr>
          <w:rFonts w:eastAsiaTheme="minorEastAsia" w:hint="eastAsia"/>
          <w:bCs/>
          <w:sz w:val="22"/>
          <w:szCs w:val="22"/>
          <w:lang w:eastAsia="zh-CN"/>
        </w:rPr>
        <w:t xml:space="preserve"> is</w:t>
      </w:r>
      <w:r>
        <w:rPr>
          <w:rFonts w:eastAsiaTheme="minorEastAsia"/>
          <w:bCs/>
          <w:sz w:val="22"/>
          <w:szCs w:val="22"/>
          <w:lang w:eastAsia="zh-CN"/>
        </w:rPr>
        <w:t xml:space="preserve"> in 3GPP network or outside 3GPP network. From </w:t>
      </w:r>
      <w:r w:rsidR="00137665">
        <w:rPr>
          <w:rFonts w:eastAsiaTheme="minorEastAsia" w:hint="eastAsia"/>
          <w:bCs/>
          <w:sz w:val="22"/>
          <w:szCs w:val="22"/>
          <w:lang w:eastAsia="zh-CN"/>
        </w:rPr>
        <w:t xml:space="preserve">the </w:t>
      </w:r>
      <w:r>
        <w:rPr>
          <w:rFonts w:eastAsiaTheme="minorEastAsia"/>
          <w:bCs/>
          <w:sz w:val="22"/>
          <w:szCs w:val="22"/>
          <w:lang w:eastAsia="zh-CN"/>
        </w:rPr>
        <w:t xml:space="preserve">RAN1 perspective, </w:t>
      </w:r>
      <w:r w:rsidR="008B0AF5">
        <w:rPr>
          <w:rFonts w:eastAsiaTheme="minorEastAsia" w:hint="eastAsia"/>
          <w:bCs/>
          <w:sz w:val="22"/>
          <w:szCs w:val="22"/>
          <w:lang w:eastAsia="zh-CN"/>
        </w:rPr>
        <w:t xml:space="preserve">the benefits related to model storage location </w:t>
      </w:r>
      <w:r w:rsidR="00137665">
        <w:rPr>
          <w:rFonts w:eastAsiaTheme="minorEastAsia" w:hint="eastAsia"/>
          <w:bCs/>
          <w:sz w:val="22"/>
          <w:szCs w:val="22"/>
          <w:lang w:eastAsia="zh-CN"/>
        </w:rPr>
        <w:t xml:space="preserve">are </w:t>
      </w:r>
      <w:r w:rsidR="008B0AF5">
        <w:rPr>
          <w:rFonts w:eastAsiaTheme="minorEastAsia" w:hint="eastAsia"/>
          <w:bCs/>
          <w:sz w:val="22"/>
          <w:szCs w:val="22"/>
          <w:lang w:eastAsia="zh-CN"/>
        </w:rPr>
        <w:t>quite unclear</w:t>
      </w:r>
      <w:r w:rsidR="00491670">
        <w:rPr>
          <w:rFonts w:eastAsiaTheme="minorEastAsia"/>
          <w:bCs/>
          <w:sz w:val="22"/>
          <w:szCs w:val="22"/>
          <w:lang w:eastAsia="zh-CN"/>
        </w:rPr>
        <w:t>.</w:t>
      </w:r>
      <w:r w:rsidR="008B0AF5">
        <w:rPr>
          <w:rFonts w:eastAsiaTheme="minorEastAsia" w:hint="eastAsia"/>
          <w:bCs/>
          <w:sz w:val="22"/>
          <w:szCs w:val="22"/>
          <w:lang w:eastAsia="zh-CN"/>
        </w:rPr>
        <w:t xml:space="preserve"> </w:t>
      </w:r>
    </w:p>
    <w:p w14:paraId="1521286F" w14:textId="25618F19" w:rsidR="00491670" w:rsidRPr="008B0AF5" w:rsidRDefault="00491670" w:rsidP="008A2C49">
      <w:pPr>
        <w:spacing w:before="240"/>
        <w:rPr>
          <w:rFonts w:eastAsiaTheme="minorEastAsia"/>
          <w:b/>
          <w:sz w:val="22"/>
          <w:szCs w:val="22"/>
          <w:lang w:eastAsia="zh-CN"/>
        </w:rPr>
      </w:pPr>
      <w:bookmarkStart w:id="16" w:name="_Hlk174099491"/>
      <w:r w:rsidRPr="008B0AF5">
        <w:rPr>
          <w:rFonts w:eastAsiaTheme="minorEastAsia"/>
          <w:b/>
          <w:sz w:val="22"/>
          <w:szCs w:val="22"/>
          <w:lang w:eastAsia="zh-CN"/>
        </w:rPr>
        <w:t>Proposal-</w:t>
      </w:r>
      <w:r w:rsidR="00127E0C">
        <w:rPr>
          <w:rFonts w:eastAsiaTheme="minorEastAsia" w:hint="eastAsia"/>
          <w:b/>
          <w:sz w:val="22"/>
          <w:szCs w:val="22"/>
          <w:lang w:eastAsia="zh-CN"/>
        </w:rPr>
        <w:t>11</w:t>
      </w:r>
      <w:r w:rsidRPr="008B0AF5">
        <w:rPr>
          <w:rFonts w:eastAsiaTheme="minorEastAsia"/>
          <w:b/>
          <w:sz w:val="22"/>
          <w:szCs w:val="22"/>
          <w:lang w:eastAsia="zh-CN"/>
        </w:rPr>
        <w:t xml:space="preserve">: Deprioritize Case z1 </w:t>
      </w:r>
      <w:r w:rsidR="008B0AF5" w:rsidRPr="008B0AF5">
        <w:rPr>
          <w:rFonts w:eastAsiaTheme="minorEastAsia" w:hint="eastAsia"/>
          <w:b/>
          <w:sz w:val="22"/>
          <w:szCs w:val="22"/>
          <w:lang w:eastAsia="zh-CN"/>
        </w:rPr>
        <w:t xml:space="preserve">if </w:t>
      </w:r>
      <w:r w:rsidRPr="008B0AF5">
        <w:rPr>
          <w:rFonts w:eastAsiaTheme="minorEastAsia"/>
          <w:b/>
          <w:sz w:val="22"/>
          <w:szCs w:val="22"/>
          <w:lang w:eastAsia="zh-CN"/>
        </w:rPr>
        <w:t xml:space="preserve">its benefit over Case y </w:t>
      </w:r>
      <w:r w:rsidR="008B0AF5">
        <w:rPr>
          <w:rFonts w:eastAsiaTheme="minorEastAsia" w:hint="eastAsia"/>
          <w:b/>
          <w:sz w:val="22"/>
          <w:szCs w:val="22"/>
          <w:lang w:eastAsia="zh-CN"/>
        </w:rPr>
        <w:t xml:space="preserve">from </w:t>
      </w:r>
      <w:r w:rsidR="008B0AF5" w:rsidRPr="008B0AF5">
        <w:rPr>
          <w:rFonts w:eastAsiaTheme="minorEastAsia"/>
          <w:b/>
          <w:sz w:val="22"/>
          <w:szCs w:val="22"/>
          <w:lang w:eastAsia="zh-CN"/>
        </w:rPr>
        <w:t xml:space="preserve">the location of model storage </w:t>
      </w:r>
      <w:r w:rsidR="008B0AF5" w:rsidRPr="008B0AF5">
        <w:rPr>
          <w:rFonts w:eastAsiaTheme="minorEastAsia" w:hint="eastAsia"/>
          <w:b/>
          <w:sz w:val="22"/>
          <w:szCs w:val="22"/>
          <w:lang w:eastAsia="zh-CN"/>
        </w:rPr>
        <w:t>cannot be justified</w:t>
      </w:r>
      <w:r w:rsidRPr="008B0AF5">
        <w:rPr>
          <w:rFonts w:eastAsiaTheme="minorEastAsia"/>
          <w:b/>
          <w:sz w:val="22"/>
          <w:szCs w:val="22"/>
          <w:lang w:eastAsia="zh-CN"/>
        </w:rPr>
        <w:t>.</w:t>
      </w:r>
    </w:p>
    <w:bookmarkEnd w:id="16"/>
    <w:p w14:paraId="0ADFCE19" w14:textId="41183168" w:rsidR="00E070B0" w:rsidRDefault="003A5BF9" w:rsidP="008A2C49">
      <w:pPr>
        <w:spacing w:before="240"/>
        <w:rPr>
          <w:rFonts w:eastAsiaTheme="minorEastAsia"/>
          <w:bCs/>
          <w:sz w:val="22"/>
          <w:szCs w:val="22"/>
          <w:lang w:eastAsia="zh-CN"/>
        </w:rPr>
      </w:pPr>
      <w:r>
        <w:rPr>
          <w:rFonts w:eastAsiaTheme="minorEastAsia"/>
          <w:bCs/>
          <w:sz w:val="22"/>
          <w:szCs w:val="22"/>
          <w:lang w:eastAsia="zh-CN"/>
        </w:rPr>
        <w:t xml:space="preserve">In the previous meeting, </w:t>
      </w:r>
      <w:r w:rsidR="00491670">
        <w:rPr>
          <w:rFonts w:eastAsiaTheme="minorEastAsia"/>
          <w:bCs/>
          <w:sz w:val="22"/>
          <w:szCs w:val="22"/>
          <w:lang w:eastAsia="zh-CN"/>
        </w:rPr>
        <w:t>two alternatives of case z4 are concluded for further study</w:t>
      </w:r>
      <w:r w:rsidR="00E070B0">
        <w:rPr>
          <w:rFonts w:eastAsiaTheme="minorEastAsia" w:hint="eastAsia"/>
          <w:bCs/>
          <w:sz w:val="22"/>
          <w:szCs w:val="22"/>
          <w:lang w:eastAsia="zh-CN"/>
        </w:rPr>
        <w:t xml:space="preserve"> as following:</w:t>
      </w:r>
    </w:p>
    <w:tbl>
      <w:tblPr>
        <w:tblStyle w:val="af7"/>
        <w:tblW w:w="0" w:type="auto"/>
        <w:tblLook w:val="04A0" w:firstRow="1" w:lastRow="0" w:firstColumn="1" w:lastColumn="0" w:noHBand="0" w:noVBand="1"/>
      </w:tblPr>
      <w:tblGrid>
        <w:gridCol w:w="10160"/>
      </w:tblGrid>
      <w:tr w:rsidR="001B4E6D" w:rsidRPr="001B4E6D" w14:paraId="22121DE3" w14:textId="77777777" w:rsidTr="009F38B3">
        <w:tc>
          <w:tcPr>
            <w:tcW w:w="10160" w:type="dxa"/>
          </w:tcPr>
          <w:p w14:paraId="540416F4" w14:textId="77777777" w:rsidR="001B4E6D" w:rsidRPr="003D39C3" w:rsidRDefault="001B4E6D" w:rsidP="009F38B3">
            <w:pPr>
              <w:rPr>
                <w:rFonts w:eastAsiaTheme="minorEastAsia"/>
                <w:szCs w:val="20"/>
                <w:lang w:eastAsia="zh-CN"/>
              </w:rPr>
            </w:pPr>
            <w:r w:rsidRPr="003D39C3">
              <w:rPr>
                <w:b/>
                <w:szCs w:val="20"/>
                <w:highlight w:val="green"/>
              </w:rPr>
              <w:t>Agreement</w:t>
            </w:r>
            <w:r w:rsidRPr="003D39C3">
              <w:rPr>
                <w:rFonts w:eastAsiaTheme="minorEastAsia" w:hint="eastAsia"/>
                <w:b/>
                <w:szCs w:val="20"/>
                <w:highlight w:val="green"/>
                <w:lang w:eastAsia="zh-CN"/>
              </w:rPr>
              <w:t xml:space="preserve"> </w:t>
            </w:r>
            <w:r w:rsidRPr="003D39C3">
              <w:rPr>
                <w:rFonts w:eastAsia="DengXian"/>
                <w:iCs/>
                <w:szCs w:val="20"/>
                <w:lang w:eastAsia="zh-CN"/>
              </w:rPr>
              <w:t>(RAN1#117)</w:t>
            </w:r>
          </w:p>
          <w:p w14:paraId="3BF15F57" w14:textId="77777777" w:rsidR="001B4E6D" w:rsidRPr="003D39C3" w:rsidRDefault="001B4E6D" w:rsidP="009F38B3">
            <w:pPr>
              <w:rPr>
                <w:bCs/>
                <w:szCs w:val="20"/>
              </w:rPr>
            </w:pPr>
            <w:r w:rsidRPr="003D39C3">
              <w:rPr>
                <w:bCs/>
                <w:szCs w:val="20"/>
              </w:rPr>
              <w:t>From RAN1 perspective, for model delivery/transfer Case z4, further study the following alternatives (including the necessity</w:t>
            </w:r>
            <w:r w:rsidRPr="003D39C3">
              <w:rPr>
                <w:rFonts w:eastAsia="DengXian"/>
                <w:bCs/>
                <w:szCs w:val="20"/>
                <w:lang w:eastAsia="zh-CN"/>
              </w:rPr>
              <w:t>/feasibility</w:t>
            </w:r>
            <w:r w:rsidRPr="003D39C3">
              <w:rPr>
                <w:bCs/>
                <w:szCs w:val="20"/>
              </w:rPr>
              <w:t>/benefits):</w:t>
            </w:r>
          </w:p>
          <w:p w14:paraId="35E35822" w14:textId="77777777" w:rsidR="001B4E6D" w:rsidRPr="003D39C3" w:rsidRDefault="001B4E6D" w:rsidP="001B4E6D">
            <w:pPr>
              <w:pStyle w:val="aff0"/>
              <w:numPr>
                <w:ilvl w:val="0"/>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Alt. A</w:t>
            </w:r>
          </w:p>
          <w:p w14:paraId="6DB8EDC9"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 xml:space="preserve">Step A-1: UE </w:t>
            </w:r>
            <w:r w:rsidRPr="003D39C3">
              <w:rPr>
                <w:rFonts w:ascii="Times New Roman" w:eastAsia="DengXian" w:hAnsi="Times New Roman"/>
                <w:bCs/>
                <w:sz w:val="20"/>
                <w:szCs w:val="20"/>
                <w:lang w:eastAsia="zh-CN"/>
              </w:rPr>
              <w:t xml:space="preserve">reports </w:t>
            </w:r>
            <w:r w:rsidRPr="003D39C3">
              <w:rPr>
                <w:rFonts w:ascii="Times New Roman" w:hAnsi="Times New Roman"/>
                <w:bCs/>
                <w:sz w:val="20"/>
                <w:szCs w:val="20"/>
              </w:rPr>
              <w:t xml:space="preserve">the supported known model structure(s) </w:t>
            </w:r>
            <w:r w:rsidRPr="003D39C3">
              <w:rPr>
                <w:rFonts w:ascii="Times New Roman" w:eastAsia="DengXian" w:hAnsi="Times New Roman"/>
                <w:bCs/>
                <w:sz w:val="20"/>
                <w:szCs w:val="20"/>
                <w:lang w:eastAsia="zh-CN"/>
              </w:rPr>
              <w:t>to network</w:t>
            </w:r>
          </w:p>
          <w:p w14:paraId="6A872543"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 xml:space="preserve">Step A-2: </w:t>
            </w:r>
            <w:r w:rsidRPr="003D39C3">
              <w:rPr>
                <w:rFonts w:ascii="Times New Roman" w:eastAsia="SimSun" w:hAnsi="Times New Roman"/>
                <w:bCs/>
                <w:iCs/>
                <w:sz w:val="20"/>
                <w:szCs w:val="20"/>
                <w:lang w:eastAsia="zh-CN"/>
              </w:rPr>
              <w:t>NW transfers to UE the parameters for one or more of supported known model structure(s) reported in Step A-1</w:t>
            </w:r>
          </w:p>
          <w:p w14:paraId="5DAD753F"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FFS: whether some additional step(s), and/or whether other information is needed</w:t>
            </w:r>
          </w:p>
          <w:p w14:paraId="6277E008" w14:textId="77777777" w:rsidR="001B4E6D" w:rsidRPr="003D39C3" w:rsidRDefault="001B4E6D" w:rsidP="001B4E6D">
            <w:pPr>
              <w:pStyle w:val="aff0"/>
              <w:numPr>
                <w:ilvl w:val="0"/>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 xml:space="preserve">Alt. B </w:t>
            </w:r>
          </w:p>
          <w:p w14:paraId="2BDA6D32"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Step B-0: UE reports to NW its support of model transfer/delivery case z4</w:t>
            </w:r>
          </w:p>
          <w:p w14:paraId="759BEC48" w14:textId="77777777" w:rsidR="001B4E6D" w:rsidRPr="003D39C3" w:rsidRDefault="001B4E6D" w:rsidP="001B4E6D">
            <w:pPr>
              <w:pStyle w:val="aff0"/>
              <w:numPr>
                <w:ilvl w:val="2"/>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Note: Step B-0 may be before or after Step B-1</w:t>
            </w:r>
            <w:r w:rsidRPr="003D39C3">
              <w:rPr>
                <w:rFonts w:ascii="Times New Roman" w:eastAsia="DengXian" w:hAnsi="Times New Roman"/>
                <w:bCs/>
                <w:sz w:val="20"/>
                <w:szCs w:val="20"/>
                <w:lang w:eastAsia="zh-CN"/>
              </w:rPr>
              <w:t>, or not necessary</w:t>
            </w:r>
          </w:p>
          <w:p w14:paraId="79C46D2E"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Step B-1: NW indicates to UE the candidate known model structure(s)</w:t>
            </w:r>
          </w:p>
          <w:p w14:paraId="7F9D749E"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Step B-2: UE reports to NW which model structure(s) out of the candidate known model structure(s) indicated in Step B-1 is supported</w:t>
            </w:r>
          </w:p>
          <w:p w14:paraId="568FDBCA"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 xml:space="preserve">Step B-3: </w:t>
            </w:r>
            <w:r w:rsidRPr="003D39C3">
              <w:rPr>
                <w:rFonts w:ascii="Times New Roman" w:eastAsia="SimSun" w:hAnsi="Times New Roman"/>
                <w:bCs/>
                <w:iCs/>
                <w:sz w:val="20"/>
                <w:szCs w:val="20"/>
                <w:lang w:eastAsia="zh-CN"/>
              </w:rPr>
              <w:t xml:space="preserve">NW transfers to UE the parameters for one or more of supported </w:t>
            </w:r>
            <w:r w:rsidRPr="003D39C3">
              <w:rPr>
                <w:rFonts w:ascii="Times New Roman" w:hAnsi="Times New Roman"/>
                <w:bCs/>
                <w:sz w:val="20"/>
                <w:szCs w:val="20"/>
              </w:rPr>
              <w:t xml:space="preserve">known model structure(s) </w:t>
            </w:r>
            <w:r w:rsidRPr="003D39C3">
              <w:rPr>
                <w:rFonts w:ascii="Times New Roman" w:eastAsia="SimSun" w:hAnsi="Times New Roman"/>
                <w:bCs/>
                <w:iCs/>
                <w:sz w:val="20"/>
                <w:szCs w:val="20"/>
                <w:lang w:eastAsia="zh-CN"/>
              </w:rPr>
              <w:t>reported in Step B-2</w:t>
            </w:r>
          </w:p>
          <w:p w14:paraId="67EFC11A"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 xml:space="preserve">FFS: whether some additional step(s), and/or whether other information is needed </w:t>
            </w:r>
          </w:p>
          <w:p w14:paraId="73CFF1C9" w14:textId="77777777" w:rsidR="001B4E6D" w:rsidRPr="003D39C3" w:rsidRDefault="001B4E6D" w:rsidP="001B4E6D">
            <w:pPr>
              <w:pStyle w:val="aff0"/>
              <w:numPr>
                <w:ilvl w:val="0"/>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Note: Other alternative(s) is not precluded</w:t>
            </w:r>
          </w:p>
          <w:p w14:paraId="0B7BA914" w14:textId="6CDEAB23" w:rsidR="00AF7377" w:rsidRPr="00AF7377" w:rsidRDefault="001B4E6D" w:rsidP="00AF7377">
            <w:pPr>
              <w:pStyle w:val="aff0"/>
              <w:numPr>
                <w:ilvl w:val="0"/>
                <w:numId w:val="53"/>
              </w:numPr>
              <w:spacing w:after="120" w:line="300" w:lineRule="auto"/>
              <w:contextualSpacing/>
              <w:rPr>
                <w:rFonts w:ascii="DengXian" w:hAnsi="DengXian" w:cs="DengXian"/>
                <w:b/>
                <w:bCs/>
              </w:rPr>
            </w:pPr>
            <w:r w:rsidRPr="003D39C3">
              <w:rPr>
                <w:rFonts w:ascii="Times New Roman" w:hAnsi="Times New Roman"/>
                <w:bCs/>
                <w:sz w:val="20"/>
                <w:szCs w:val="20"/>
              </w:rPr>
              <w:t>Note: Other method(s) of parameter exchange from NW to UE side is a separate discussion.</w:t>
            </w:r>
          </w:p>
        </w:tc>
      </w:tr>
    </w:tbl>
    <w:p w14:paraId="4CB9EA2C" w14:textId="32DB3BC6" w:rsidR="00BA1B7F" w:rsidRDefault="00BA1B7F" w:rsidP="00BA1B7F">
      <w:pPr>
        <w:spacing w:before="240"/>
        <w:rPr>
          <w:rFonts w:eastAsiaTheme="minorEastAsia"/>
          <w:bCs/>
          <w:sz w:val="22"/>
          <w:szCs w:val="22"/>
          <w:lang w:eastAsia="zh-CN"/>
        </w:rPr>
      </w:pPr>
      <w:r>
        <w:rPr>
          <w:rFonts w:eastAsiaTheme="minorEastAsia"/>
          <w:bCs/>
          <w:sz w:val="22"/>
          <w:szCs w:val="22"/>
          <w:lang w:eastAsia="zh-CN"/>
        </w:rPr>
        <w:t>A</w:t>
      </w:r>
      <w:r>
        <w:rPr>
          <w:rFonts w:eastAsiaTheme="minorEastAsia" w:hint="eastAsia"/>
          <w:bCs/>
          <w:sz w:val="22"/>
          <w:szCs w:val="22"/>
          <w:lang w:eastAsia="zh-CN"/>
        </w:rPr>
        <w:t xml:space="preserve">t this stage, </w:t>
      </w:r>
      <w:r w:rsidR="00AB27CD">
        <w:rPr>
          <w:rFonts w:eastAsiaTheme="minorEastAsia"/>
          <w:bCs/>
          <w:sz w:val="22"/>
          <w:szCs w:val="22"/>
          <w:lang w:eastAsia="zh-CN"/>
        </w:rPr>
        <w:t xml:space="preserve">we think </w:t>
      </w:r>
      <w:r>
        <w:rPr>
          <w:rFonts w:eastAsiaTheme="minorEastAsia" w:hint="eastAsia"/>
          <w:bCs/>
          <w:sz w:val="22"/>
          <w:szCs w:val="22"/>
          <w:lang w:eastAsia="zh-CN"/>
        </w:rPr>
        <w:t xml:space="preserve">it is not necessary to do down-selection between these two </w:t>
      </w:r>
      <w:r w:rsidR="00AD20DD">
        <w:rPr>
          <w:rFonts w:eastAsiaTheme="minorEastAsia"/>
          <w:bCs/>
          <w:sz w:val="22"/>
          <w:szCs w:val="22"/>
          <w:lang w:eastAsia="zh-CN"/>
        </w:rPr>
        <w:t>alternatives</w:t>
      </w:r>
      <w:r>
        <w:rPr>
          <w:rFonts w:eastAsiaTheme="minorEastAsia" w:hint="eastAsia"/>
          <w:bCs/>
          <w:sz w:val="22"/>
          <w:szCs w:val="22"/>
          <w:lang w:eastAsia="zh-CN"/>
        </w:rPr>
        <w:t xml:space="preserve">. </w:t>
      </w:r>
      <w:r>
        <w:rPr>
          <w:rFonts w:eastAsiaTheme="minorEastAsia"/>
          <w:bCs/>
          <w:sz w:val="22"/>
          <w:szCs w:val="22"/>
          <w:lang w:eastAsia="zh-CN"/>
        </w:rPr>
        <w:t>Considering</w:t>
      </w:r>
      <w:r>
        <w:rPr>
          <w:rFonts w:eastAsiaTheme="minorEastAsia" w:hint="eastAsia"/>
          <w:bCs/>
          <w:sz w:val="22"/>
          <w:szCs w:val="22"/>
          <w:lang w:eastAsia="zh-CN"/>
        </w:rPr>
        <w:t xml:space="preserve"> the potential gain from local models, the necessities and benefits of </w:t>
      </w:r>
      <w:r w:rsidR="003D39C3">
        <w:rPr>
          <w:rFonts w:eastAsiaTheme="minorEastAsia" w:hint="eastAsia"/>
          <w:bCs/>
          <w:sz w:val="22"/>
          <w:szCs w:val="22"/>
          <w:lang w:eastAsia="zh-CN"/>
        </w:rPr>
        <w:t>C</w:t>
      </w:r>
      <w:r>
        <w:rPr>
          <w:rFonts w:eastAsiaTheme="minorEastAsia" w:hint="eastAsia"/>
          <w:bCs/>
          <w:sz w:val="22"/>
          <w:szCs w:val="22"/>
          <w:lang w:eastAsia="zh-CN"/>
        </w:rPr>
        <w:t xml:space="preserve">ase z4 are clear. </w:t>
      </w:r>
      <w:r>
        <w:rPr>
          <w:rFonts w:eastAsiaTheme="minorEastAsia"/>
          <w:bCs/>
          <w:sz w:val="22"/>
          <w:szCs w:val="22"/>
          <w:lang w:eastAsia="zh-CN"/>
        </w:rPr>
        <w:t xml:space="preserve">For UE-sided model, local model (cell-specific model, e.g.) needs to be provided to the UE when </w:t>
      </w:r>
      <w:r>
        <w:rPr>
          <w:rFonts w:eastAsiaTheme="minorEastAsia" w:hint="eastAsia"/>
          <w:bCs/>
          <w:sz w:val="22"/>
          <w:szCs w:val="22"/>
          <w:lang w:eastAsia="zh-CN"/>
        </w:rPr>
        <w:t xml:space="preserve">the </w:t>
      </w:r>
      <w:r>
        <w:rPr>
          <w:rFonts w:eastAsiaTheme="minorEastAsia"/>
          <w:bCs/>
          <w:sz w:val="22"/>
          <w:szCs w:val="22"/>
          <w:lang w:eastAsia="zh-CN"/>
        </w:rPr>
        <w:t>generalized model is unavailable or the AI/ML performance of the generalized model</w:t>
      </w:r>
      <w:r>
        <w:rPr>
          <w:rFonts w:eastAsiaTheme="minorEastAsia" w:hint="eastAsia"/>
          <w:bCs/>
          <w:sz w:val="22"/>
          <w:szCs w:val="22"/>
          <w:lang w:eastAsia="zh-CN"/>
        </w:rPr>
        <w:t xml:space="preserve"> in a specific cell </w:t>
      </w:r>
      <w:r>
        <w:rPr>
          <w:rFonts w:eastAsiaTheme="minorEastAsia"/>
          <w:bCs/>
          <w:sz w:val="22"/>
          <w:szCs w:val="22"/>
          <w:lang w:eastAsia="zh-CN"/>
        </w:rPr>
        <w:t xml:space="preserve">is undesirable. </w:t>
      </w:r>
      <w:r>
        <w:rPr>
          <w:rFonts w:eastAsiaTheme="minorEastAsia" w:hint="eastAsia"/>
          <w:bCs/>
          <w:sz w:val="22"/>
          <w:szCs w:val="22"/>
          <w:lang w:eastAsia="zh-CN"/>
        </w:rPr>
        <w:t xml:space="preserve"> </w:t>
      </w:r>
      <w:r>
        <w:rPr>
          <w:rFonts w:eastAsiaTheme="minorEastAsia"/>
          <w:bCs/>
          <w:sz w:val="22"/>
          <w:szCs w:val="22"/>
          <w:lang w:eastAsia="zh-CN"/>
        </w:rPr>
        <w:t xml:space="preserve">For two-sided model, besides </w:t>
      </w:r>
      <w:r>
        <w:rPr>
          <w:rFonts w:eastAsiaTheme="minorEastAsia" w:hint="eastAsia"/>
          <w:bCs/>
          <w:sz w:val="22"/>
          <w:szCs w:val="22"/>
          <w:lang w:eastAsia="zh-CN"/>
        </w:rPr>
        <w:t>the benefits from</w:t>
      </w:r>
      <w:r>
        <w:rPr>
          <w:rFonts w:eastAsiaTheme="minorEastAsia"/>
          <w:bCs/>
          <w:sz w:val="22"/>
          <w:szCs w:val="22"/>
          <w:lang w:eastAsia="zh-CN"/>
        </w:rPr>
        <w:t xml:space="preserve"> local model, </w:t>
      </w:r>
      <w:r w:rsidR="003D39C3">
        <w:rPr>
          <w:rFonts w:eastAsiaTheme="minorEastAsia" w:hint="eastAsia"/>
          <w:bCs/>
          <w:sz w:val="22"/>
          <w:szCs w:val="22"/>
          <w:lang w:eastAsia="zh-CN"/>
        </w:rPr>
        <w:t>C</w:t>
      </w:r>
      <w:r>
        <w:rPr>
          <w:rFonts w:eastAsiaTheme="minorEastAsia"/>
          <w:bCs/>
          <w:sz w:val="22"/>
          <w:szCs w:val="22"/>
          <w:lang w:eastAsia="zh-CN"/>
        </w:rPr>
        <w:t xml:space="preserve">ase z4 </w:t>
      </w:r>
      <w:r>
        <w:rPr>
          <w:rFonts w:eastAsiaTheme="minorEastAsia" w:hint="eastAsia"/>
          <w:bCs/>
          <w:sz w:val="22"/>
          <w:szCs w:val="22"/>
          <w:lang w:eastAsia="zh-CN"/>
        </w:rPr>
        <w:t xml:space="preserve">is one of the </w:t>
      </w:r>
      <w:r>
        <w:rPr>
          <w:rFonts w:eastAsiaTheme="minorEastAsia"/>
          <w:bCs/>
          <w:sz w:val="22"/>
          <w:szCs w:val="22"/>
          <w:lang w:eastAsia="zh-CN"/>
        </w:rPr>
        <w:t>option</w:t>
      </w:r>
      <w:r>
        <w:rPr>
          <w:rFonts w:eastAsiaTheme="minorEastAsia" w:hint="eastAsia"/>
          <w:bCs/>
          <w:sz w:val="22"/>
          <w:szCs w:val="22"/>
          <w:lang w:eastAsia="zh-CN"/>
        </w:rPr>
        <w:t>s to address</w:t>
      </w:r>
      <w:r>
        <w:rPr>
          <w:rFonts w:eastAsiaTheme="minorEastAsia"/>
          <w:bCs/>
          <w:sz w:val="22"/>
          <w:szCs w:val="22"/>
          <w:lang w:eastAsia="zh-CN"/>
        </w:rPr>
        <w:t xml:space="preserve"> </w:t>
      </w:r>
      <w:r>
        <w:rPr>
          <w:rFonts w:eastAsiaTheme="minorEastAsia" w:hint="eastAsia"/>
          <w:bCs/>
          <w:sz w:val="22"/>
          <w:szCs w:val="22"/>
          <w:lang w:eastAsia="zh-CN"/>
        </w:rPr>
        <w:t>the</w:t>
      </w:r>
      <w:r>
        <w:rPr>
          <w:rFonts w:eastAsiaTheme="minorEastAsia"/>
          <w:bCs/>
          <w:sz w:val="22"/>
          <w:szCs w:val="22"/>
          <w:lang w:eastAsia="zh-CN"/>
        </w:rPr>
        <w:t xml:space="preserve"> </w:t>
      </w:r>
      <w:r w:rsidRPr="00C62654">
        <w:rPr>
          <w:rFonts w:eastAsiaTheme="minorEastAsia"/>
          <w:bCs/>
          <w:sz w:val="22"/>
          <w:szCs w:val="22"/>
          <w:lang w:eastAsia="zh-CN"/>
        </w:rPr>
        <w:t>inter-vendor training collaboration</w:t>
      </w:r>
      <w:r>
        <w:rPr>
          <w:rFonts w:eastAsiaTheme="minorEastAsia" w:hint="eastAsia"/>
          <w:bCs/>
          <w:sz w:val="22"/>
          <w:szCs w:val="22"/>
          <w:lang w:eastAsia="zh-CN"/>
        </w:rPr>
        <w:t xml:space="preserve"> issues as what being discussed in the CSI compression sub agenda</w:t>
      </w:r>
      <w:r w:rsidR="003D39C3">
        <w:rPr>
          <w:rFonts w:eastAsiaTheme="minorEastAsia" w:hint="eastAsia"/>
          <w:bCs/>
          <w:sz w:val="22"/>
          <w:szCs w:val="22"/>
          <w:lang w:eastAsia="zh-CN"/>
        </w:rPr>
        <w:t xml:space="preserve"> </w:t>
      </w:r>
      <w:r w:rsidR="000F7DA5">
        <w:rPr>
          <w:rFonts w:eastAsiaTheme="minorEastAsia"/>
          <w:bCs/>
          <w:sz w:val="22"/>
          <w:szCs w:val="22"/>
          <w:lang w:eastAsia="zh-CN"/>
        </w:rPr>
        <w:fldChar w:fldCharType="begin"/>
      </w:r>
      <w:r w:rsidR="000F7DA5">
        <w:rPr>
          <w:rFonts w:eastAsiaTheme="minorEastAsia"/>
          <w:bCs/>
          <w:sz w:val="22"/>
          <w:szCs w:val="22"/>
          <w:lang w:eastAsia="zh-CN"/>
        </w:rPr>
        <w:instrText xml:space="preserve"> </w:instrText>
      </w:r>
      <w:r w:rsidR="000F7DA5">
        <w:rPr>
          <w:rFonts w:eastAsiaTheme="minorEastAsia" w:hint="eastAsia"/>
          <w:bCs/>
          <w:sz w:val="22"/>
          <w:szCs w:val="22"/>
          <w:lang w:eastAsia="zh-CN"/>
        </w:rPr>
        <w:instrText>REF _Ref174100420 \r \h</w:instrText>
      </w:r>
      <w:r w:rsidR="000F7DA5">
        <w:rPr>
          <w:rFonts w:eastAsiaTheme="minorEastAsia"/>
          <w:bCs/>
          <w:sz w:val="22"/>
          <w:szCs w:val="22"/>
          <w:lang w:eastAsia="zh-CN"/>
        </w:rPr>
        <w:instrText xml:space="preserve"> </w:instrText>
      </w:r>
      <w:r w:rsidR="000F7DA5">
        <w:rPr>
          <w:rFonts w:eastAsiaTheme="minorEastAsia"/>
          <w:bCs/>
          <w:sz w:val="22"/>
          <w:szCs w:val="22"/>
          <w:lang w:eastAsia="zh-CN"/>
        </w:rPr>
      </w:r>
      <w:r w:rsidR="000F7DA5">
        <w:rPr>
          <w:rFonts w:eastAsiaTheme="minorEastAsia"/>
          <w:bCs/>
          <w:sz w:val="22"/>
          <w:szCs w:val="22"/>
          <w:lang w:eastAsia="zh-CN"/>
        </w:rPr>
        <w:fldChar w:fldCharType="separate"/>
      </w:r>
      <w:r w:rsidR="000F7DA5">
        <w:rPr>
          <w:rFonts w:eastAsiaTheme="minorEastAsia"/>
          <w:bCs/>
          <w:sz w:val="22"/>
          <w:szCs w:val="22"/>
          <w:lang w:eastAsia="zh-CN"/>
        </w:rPr>
        <w:t>[3]</w:t>
      </w:r>
      <w:r w:rsidR="000F7DA5">
        <w:rPr>
          <w:rFonts w:eastAsiaTheme="minorEastAsia"/>
          <w:bCs/>
          <w:sz w:val="22"/>
          <w:szCs w:val="22"/>
          <w:lang w:eastAsia="zh-CN"/>
        </w:rPr>
        <w:fldChar w:fldCharType="end"/>
      </w:r>
      <w:r>
        <w:rPr>
          <w:rFonts w:eastAsiaTheme="minorEastAsia"/>
          <w:bCs/>
          <w:sz w:val="22"/>
          <w:szCs w:val="22"/>
          <w:lang w:eastAsia="zh-CN"/>
        </w:rPr>
        <w:t>.</w:t>
      </w:r>
      <w:r>
        <w:rPr>
          <w:rFonts w:eastAsiaTheme="minorEastAsia" w:hint="eastAsia"/>
          <w:bCs/>
          <w:sz w:val="22"/>
          <w:szCs w:val="22"/>
          <w:lang w:eastAsia="zh-CN"/>
        </w:rPr>
        <w:t xml:space="preserve"> </w:t>
      </w:r>
    </w:p>
    <w:p w14:paraId="0B295BF8" w14:textId="15159912" w:rsidR="00BA1B7F" w:rsidRDefault="00AB27CD" w:rsidP="008B7828">
      <w:pPr>
        <w:spacing w:before="240"/>
        <w:rPr>
          <w:rFonts w:eastAsiaTheme="minorEastAsia"/>
          <w:bCs/>
          <w:sz w:val="22"/>
          <w:szCs w:val="22"/>
          <w:lang w:eastAsia="zh-CN"/>
        </w:rPr>
      </w:pPr>
      <w:r>
        <w:rPr>
          <w:rFonts w:eastAsiaTheme="minorEastAsia"/>
          <w:bCs/>
          <w:sz w:val="22"/>
          <w:szCs w:val="22"/>
          <w:lang w:eastAsia="zh-CN"/>
        </w:rPr>
        <w:t xml:space="preserve">Regarding the feasibility, at least </w:t>
      </w:r>
      <w:r w:rsidR="00137665">
        <w:rPr>
          <w:rFonts w:eastAsiaTheme="minorEastAsia" w:hint="eastAsia"/>
          <w:bCs/>
          <w:sz w:val="22"/>
          <w:szCs w:val="22"/>
          <w:lang w:eastAsia="zh-CN"/>
        </w:rPr>
        <w:t xml:space="preserve">it should be clarified </w:t>
      </w:r>
      <w:r>
        <w:rPr>
          <w:rFonts w:eastAsiaTheme="minorEastAsia"/>
          <w:bCs/>
          <w:sz w:val="22"/>
          <w:szCs w:val="22"/>
          <w:lang w:eastAsia="zh-CN"/>
        </w:rPr>
        <w:t>which kind of open format (</w:t>
      </w:r>
      <w:r w:rsidR="00137665">
        <w:rPr>
          <w:rFonts w:eastAsiaTheme="minorEastAsia"/>
          <w:bCs/>
          <w:sz w:val="22"/>
          <w:szCs w:val="22"/>
          <w:lang w:eastAsia="zh-CN"/>
        </w:rPr>
        <w:t>e.g.</w:t>
      </w:r>
      <w:r w:rsidR="00137665">
        <w:rPr>
          <w:rFonts w:eastAsiaTheme="minorEastAsia" w:hint="eastAsia"/>
          <w:bCs/>
          <w:sz w:val="22"/>
          <w:szCs w:val="22"/>
          <w:lang w:eastAsia="zh-CN"/>
        </w:rPr>
        <w:t xml:space="preserve"> </w:t>
      </w:r>
      <w:r>
        <w:rPr>
          <w:rFonts w:eastAsiaTheme="minorEastAsia"/>
          <w:bCs/>
          <w:sz w:val="22"/>
          <w:szCs w:val="22"/>
          <w:lang w:eastAsia="zh-CN"/>
        </w:rPr>
        <w:t xml:space="preserve">ONNX) </w:t>
      </w:r>
      <w:r w:rsidR="00137665">
        <w:rPr>
          <w:rFonts w:eastAsiaTheme="minorEastAsia" w:hint="eastAsia"/>
          <w:bCs/>
          <w:sz w:val="22"/>
          <w:szCs w:val="22"/>
          <w:lang w:eastAsia="zh-CN"/>
        </w:rPr>
        <w:t>is used</w:t>
      </w:r>
      <w:r>
        <w:rPr>
          <w:rFonts w:eastAsiaTheme="minorEastAsia"/>
          <w:bCs/>
          <w:sz w:val="22"/>
          <w:szCs w:val="22"/>
          <w:lang w:eastAsia="zh-CN"/>
        </w:rPr>
        <w:t xml:space="preserve">. Besides, when UE </w:t>
      </w:r>
      <w:r w:rsidR="00137665">
        <w:rPr>
          <w:rFonts w:eastAsiaTheme="minorEastAsia" w:hint="eastAsia"/>
          <w:bCs/>
          <w:sz w:val="22"/>
          <w:szCs w:val="22"/>
          <w:lang w:eastAsia="zh-CN"/>
        </w:rPr>
        <w:t xml:space="preserve">has </w:t>
      </w:r>
      <w:r>
        <w:rPr>
          <w:rFonts w:eastAsiaTheme="minorEastAsia"/>
          <w:bCs/>
          <w:sz w:val="22"/>
          <w:szCs w:val="22"/>
          <w:lang w:eastAsia="zh-CN"/>
        </w:rPr>
        <w:t xml:space="preserve">received the model parameters from NW, </w:t>
      </w:r>
      <w:r w:rsidR="00137665">
        <w:rPr>
          <w:rFonts w:eastAsiaTheme="minorEastAsia" w:hint="eastAsia"/>
          <w:bCs/>
          <w:sz w:val="22"/>
          <w:szCs w:val="22"/>
          <w:lang w:eastAsia="zh-CN"/>
        </w:rPr>
        <w:t xml:space="preserve">it </w:t>
      </w:r>
      <w:r w:rsidR="00137665">
        <w:rPr>
          <w:rFonts w:eastAsiaTheme="minorEastAsia"/>
          <w:bCs/>
          <w:sz w:val="22"/>
          <w:szCs w:val="22"/>
          <w:lang w:eastAsia="zh-CN"/>
        </w:rPr>
        <w:t>should</w:t>
      </w:r>
      <w:r w:rsidR="00137665">
        <w:rPr>
          <w:rFonts w:eastAsiaTheme="minorEastAsia" w:hint="eastAsia"/>
          <w:bCs/>
          <w:sz w:val="22"/>
          <w:szCs w:val="22"/>
          <w:lang w:eastAsia="zh-CN"/>
        </w:rPr>
        <w:t xml:space="preserve"> be </w:t>
      </w:r>
      <w:r w:rsidR="00137665">
        <w:rPr>
          <w:rFonts w:eastAsiaTheme="minorEastAsia"/>
          <w:bCs/>
          <w:sz w:val="22"/>
          <w:szCs w:val="22"/>
          <w:lang w:eastAsia="zh-CN"/>
        </w:rPr>
        <w:t>clarified</w:t>
      </w:r>
      <w:r w:rsidR="00137665">
        <w:rPr>
          <w:rFonts w:eastAsiaTheme="minorEastAsia" w:hint="eastAsia"/>
          <w:bCs/>
          <w:sz w:val="22"/>
          <w:szCs w:val="22"/>
          <w:lang w:eastAsia="zh-CN"/>
        </w:rPr>
        <w:t xml:space="preserve"> </w:t>
      </w:r>
      <w:r>
        <w:rPr>
          <w:rFonts w:eastAsiaTheme="minorEastAsia"/>
          <w:bCs/>
          <w:sz w:val="22"/>
          <w:szCs w:val="22"/>
          <w:lang w:eastAsia="zh-CN"/>
        </w:rPr>
        <w:t>whether these parameters can be used directly in a plug and play manner or additional optimization/</w:t>
      </w:r>
      <w:r w:rsidR="008B7828">
        <w:rPr>
          <w:rFonts w:eastAsiaTheme="minorEastAsia"/>
          <w:bCs/>
          <w:sz w:val="22"/>
          <w:szCs w:val="22"/>
          <w:lang w:eastAsia="zh-CN"/>
        </w:rPr>
        <w:t>compiling</w:t>
      </w:r>
      <w:r w:rsidR="003D39C3">
        <w:rPr>
          <w:rFonts w:eastAsiaTheme="minorEastAsia" w:hint="eastAsia"/>
          <w:bCs/>
          <w:sz w:val="22"/>
          <w:szCs w:val="22"/>
          <w:lang w:eastAsia="zh-CN"/>
        </w:rPr>
        <w:t xml:space="preserve"> processing</w:t>
      </w:r>
      <w:r>
        <w:rPr>
          <w:rFonts w:eastAsiaTheme="minorEastAsia"/>
          <w:bCs/>
          <w:sz w:val="22"/>
          <w:szCs w:val="22"/>
          <w:lang w:eastAsia="zh-CN"/>
        </w:rPr>
        <w:t xml:space="preserve"> at UE </w:t>
      </w:r>
      <w:r w:rsidR="00137665">
        <w:rPr>
          <w:rFonts w:eastAsiaTheme="minorEastAsia" w:hint="eastAsia"/>
          <w:bCs/>
          <w:sz w:val="22"/>
          <w:szCs w:val="22"/>
          <w:lang w:eastAsia="zh-CN"/>
        </w:rPr>
        <w:t>is</w:t>
      </w:r>
      <w:r w:rsidR="00137665">
        <w:rPr>
          <w:rFonts w:eastAsiaTheme="minorEastAsia"/>
          <w:bCs/>
          <w:sz w:val="22"/>
          <w:szCs w:val="22"/>
          <w:lang w:eastAsia="zh-CN"/>
        </w:rPr>
        <w:t xml:space="preserve"> </w:t>
      </w:r>
      <w:r w:rsidR="008B7828">
        <w:rPr>
          <w:rFonts w:eastAsiaTheme="minorEastAsia" w:hint="eastAsia"/>
          <w:bCs/>
          <w:sz w:val="22"/>
          <w:szCs w:val="22"/>
          <w:lang w:eastAsia="zh-CN"/>
        </w:rPr>
        <w:t>i</w:t>
      </w:r>
      <w:r w:rsidR="008B7828" w:rsidRPr="008B7828">
        <w:rPr>
          <w:rFonts w:eastAsiaTheme="minorEastAsia"/>
          <w:bCs/>
          <w:sz w:val="22"/>
          <w:szCs w:val="22"/>
          <w:lang w:eastAsia="zh-CN"/>
        </w:rPr>
        <w:t>ndispensable</w:t>
      </w:r>
      <w:r w:rsidR="008B7828">
        <w:rPr>
          <w:rFonts w:eastAsiaTheme="minorEastAsia"/>
          <w:bCs/>
          <w:sz w:val="22"/>
          <w:szCs w:val="22"/>
          <w:lang w:eastAsia="zh-CN"/>
        </w:rPr>
        <w:t xml:space="preserve">. </w:t>
      </w:r>
      <w:r w:rsidR="008B7828">
        <w:rPr>
          <w:rFonts w:eastAsiaTheme="minorEastAsia" w:hint="eastAsia"/>
          <w:bCs/>
          <w:sz w:val="22"/>
          <w:szCs w:val="22"/>
          <w:lang w:eastAsia="zh-CN"/>
        </w:rPr>
        <w:t xml:space="preserve">The potential </w:t>
      </w:r>
      <w:r w:rsidR="003D39C3">
        <w:rPr>
          <w:rFonts w:eastAsiaTheme="minorEastAsia" w:hint="eastAsia"/>
          <w:bCs/>
          <w:sz w:val="22"/>
          <w:szCs w:val="22"/>
          <w:lang w:eastAsia="zh-CN"/>
        </w:rPr>
        <w:t xml:space="preserve">transmission and processing </w:t>
      </w:r>
      <w:r w:rsidR="000F7DA5">
        <w:rPr>
          <w:rFonts w:eastAsiaTheme="minorEastAsia"/>
          <w:bCs/>
          <w:sz w:val="22"/>
          <w:szCs w:val="22"/>
          <w:lang w:eastAsia="zh-CN"/>
        </w:rPr>
        <w:t>latency</w:t>
      </w:r>
      <w:r w:rsidR="008B7828">
        <w:rPr>
          <w:rFonts w:eastAsiaTheme="minorEastAsia" w:hint="eastAsia"/>
          <w:bCs/>
          <w:sz w:val="22"/>
          <w:szCs w:val="22"/>
          <w:lang w:eastAsia="zh-CN"/>
        </w:rPr>
        <w:t xml:space="preserve"> of Case z4 would have </w:t>
      </w:r>
      <w:r w:rsidR="00137665">
        <w:rPr>
          <w:rFonts w:eastAsiaTheme="minorEastAsia" w:hint="eastAsia"/>
          <w:bCs/>
          <w:sz w:val="22"/>
          <w:szCs w:val="22"/>
          <w:lang w:eastAsia="zh-CN"/>
        </w:rPr>
        <w:t xml:space="preserve">an </w:t>
      </w:r>
      <w:r w:rsidR="008B7828">
        <w:rPr>
          <w:rFonts w:eastAsiaTheme="minorEastAsia" w:hint="eastAsia"/>
          <w:bCs/>
          <w:sz w:val="22"/>
          <w:szCs w:val="22"/>
          <w:lang w:eastAsia="zh-CN"/>
        </w:rPr>
        <w:t xml:space="preserve">impact on the model availability in UE mobility </w:t>
      </w:r>
      <w:r w:rsidR="008B7828">
        <w:rPr>
          <w:rFonts w:eastAsiaTheme="minorEastAsia"/>
          <w:bCs/>
          <w:sz w:val="22"/>
          <w:szCs w:val="22"/>
          <w:lang w:eastAsia="zh-CN"/>
        </w:rPr>
        <w:t>scenarios</w:t>
      </w:r>
      <w:r w:rsidR="008B7828">
        <w:rPr>
          <w:rFonts w:eastAsiaTheme="minorEastAsia" w:hint="eastAsia"/>
          <w:bCs/>
          <w:sz w:val="22"/>
          <w:szCs w:val="22"/>
          <w:lang w:eastAsia="zh-CN"/>
        </w:rPr>
        <w:t>.</w:t>
      </w:r>
    </w:p>
    <w:p w14:paraId="47908D63" w14:textId="7B9D6B8F" w:rsidR="002F4791" w:rsidRPr="00127E0C" w:rsidRDefault="00BA1B7F" w:rsidP="00127E0C">
      <w:pPr>
        <w:spacing w:before="240"/>
        <w:rPr>
          <w:rFonts w:eastAsiaTheme="minorEastAsia"/>
          <w:bCs/>
          <w:sz w:val="22"/>
          <w:szCs w:val="22"/>
          <w:lang w:eastAsia="zh-CN"/>
        </w:rPr>
      </w:pPr>
      <w:r>
        <w:rPr>
          <w:rFonts w:eastAsiaTheme="minorEastAsia" w:hint="eastAsia"/>
          <w:bCs/>
          <w:sz w:val="22"/>
          <w:szCs w:val="22"/>
          <w:lang w:eastAsia="zh-CN"/>
        </w:rPr>
        <w:t>For</w:t>
      </w:r>
      <w:r w:rsidR="00E070B0">
        <w:rPr>
          <w:rFonts w:eastAsiaTheme="minorEastAsia" w:hint="eastAsia"/>
          <w:bCs/>
          <w:sz w:val="22"/>
          <w:szCs w:val="22"/>
          <w:lang w:eastAsia="zh-CN"/>
        </w:rPr>
        <w:t xml:space="preserve"> both Alt.A and Alt.B, the </w:t>
      </w:r>
      <w:r w:rsidR="00E070B0">
        <w:rPr>
          <w:rFonts w:eastAsiaTheme="minorEastAsia"/>
          <w:bCs/>
          <w:sz w:val="22"/>
          <w:szCs w:val="22"/>
          <w:lang w:eastAsia="zh-CN"/>
        </w:rPr>
        <w:t>information</w:t>
      </w:r>
      <w:r w:rsidR="00E070B0">
        <w:rPr>
          <w:rFonts w:eastAsiaTheme="minorEastAsia" w:hint="eastAsia"/>
          <w:bCs/>
          <w:sz w:val="22"/>
          <w:szCs w:val="22"/>
          <w:lang w:eastAsia="zh-CN"/>
        </w:rPr>
        <w:t xml:space="preserve"> on the known model </w:t>
      </w:r>
      <w:r w:rsidR="00E070B0">
        <w:rPr>
          <w:rFonts w:eastAsiaTheme="minorEastAsia"/>
          <w:bCs/>
          <w:sz w:val="22"/>
          <w:szCs w:val="22"/>
          <w:lang w:eastAsia="zh-CN"/>
        </w:rPr>
        <w:t>structure</w:t>
      </w:r>
      <w:r w:rsidR="00E070B0">
        <w:rPr>
          <w:rFonts w:eastAsiaTheme="minorEastAsia" w:hint="eastAsia"/>
          <w:bCs/>
          <w:sz w:val="22"/>
          <w:szCs w:val="22"/>
          <w:lang w:eastAsia="zh-CN"/>
        </w:rPr>
        <w:t xml:space="preserve">(s) needs to be exchanged between NW and UE. </w:t>
      </w:r>
      <w:r w:rsidR="00A772E2">
        <w:rPr>
          <w:rFonts w:eastAsiaTheme="minorEastAsia"/>
          <w:bCs/>
          <w:sz w:val="22"/>
          <w:szCs w:val="22"/>
          <w:lang w:eastAsia="zh-CN"/>
        </w:rPr>
        <w:t>R</w:t>
      </w:r>
      <w:r w:rsidR="00A772E2">
        <w:rPr>
          <w:rFonts w:eastAsiaTheme="minorEastAsia" w:hint="eastAsia"/>
          <w:bCs/>
          <w:sz w:val="22"/>
          <w:szCs w:val="22"/>
          <w:lang w:eastAsia="zh-CN"/>
        </w:rPr>
        <w:t xml:space="preserve">eferring to our previous discussions on MI Option3, model </w:t>
      </w:r>
      <w:r w:rsidR="00A772E2">
        <w:rPr>
          <w:rFonts w:eastAsiaTheme="minorEastAsia"/>
          <w:bCs/>
          <w:sz w:val="22"/>
          <w:szCs w:val="22"/>
          <w:lang w:eastAsia="zh-CN"/>
        </w:rPr>
        <w:t>structure</w:t>
      </w:r>
      <w:r w:rsidR="00A772E2">
        <w:rPr>
          <w:rFonts w:eastAsiaTheme="minorEastAsia" w:hint="eastAsia"/>
          <w:bCs/>
          <w:sz w:val="22"/>
          <w:szCs w:val="22"/>
          <w:lang w:eastAsia="zh-CN"/>
        </w:rPr>
        <w:t xml:space="preserve"> </w:t>
      </w:r>
      <w:r w:rsidR="00D94ADC">
        <w:rPr>
          <w:rFonts w:eastAsiaTheme="minorEastAsia"/>
          <w:bCs/>
          <w:sz w:val="22"/>
          <w:szCs w:val="22"/>
          <w:lang w:eastAsia="zh-CN"/>
        </w:rPr>
        <w:t>indication</w:t>
      </w:r>
      <w:r w:rsidR="00D94ADC">
        <w:rPr>
          <w:rFonts w:eastAsiaTheme="minorEastAsia" w:hint="eastAsia"/>
          <w:bCs/>
          <w:sz w:val="22"/>
          <w:szCs w:val="22"/>
          <w:lang w:eastAsia="zh-CN"/>
        </w:rPr>
        <w:t xml:space="preserve">, model parameter </w:t>
      </w:r>
      <w:r w:rsidR="00D94ADC">
        <w:rPr>
          <w:rFonts w:eastAsiaTheme="minorEastAsia"/>
          <w:bCs/>
          <w:sz w:val="22"/>
          <w:szCs w:val="22"/>
          <w:lang w:eastAsia="zh-CN"/>
        </w:rPr>
        <w:t>indication</w:t>
      </w:r>
      <w:r w:rsidR="00A772E2">
        <w:rPr>
          <w:rFonts w:eastAsiaTheme="minorEastAsia" w:hint="eastAsia"/>
          <w:bCs/>
          <w:sz w:val="22"/>
          <w:szCs w:val="22"/>
          <w:lang w:eastAsia="zh-CN"/>
        </w:rPr>
        <w:t xml:space="preserve"> or </w:t>
      </w:r>
      <w:r w:rsidR="00A772E2">
        <w:rPr>
          <w:rFonts w:eastAsiaTheme="minorEastAsia" w:hint="eastAsia"/>
          <w:bCs/>
          <w:sz w:val="22"/>
          <w:szCs w:val="22"/>
          <w:lang w:eastAsia="zh-CN"/>
        </w:rPr>
        <w:lastRenderedPageBreak/>
        <w:t>model</w:t>
      </w:r>
      <w:r w:rsidR="00D94ADC">
        <w:rPr>
          <w:rFonts w:eastAsiaTheme="minorEastAsia" w:hint="eastAsia"/>
          <w:bCs/>
          <w:sz w:val="22"/>
          <w:szCs w:val="22"/>
          <w:lang w:eastAsia="zh-CN"/>
        </w:rPr>
        <w:t xml:space="preserve"> version</w:t>
      </w:r>
      <w:r w:rsidR="00A772E2">
        <w:rPr>
          <w:rFonts w:eastAsiaTheme="minorEastAsia" w:hint="eastAsia"/>
          <w:bCs/>
          <w:sz w:val="22"/>
          <w:szCs w:val="22"/>
          <w:lang w:eastAsia="zh-CN"/>
        </w:rPr>
        <w:t xml:space="preserve"> </w:t>
      </w:r>
      <w:r w:rsidR="00D94ADC">
        <w:rPr>
          <w:rFonts w:eastAsiaTheme="minorEastAsia" w:hint="eastAsia"/>
          <w:bCs/>
          <w:sz w:val="22"/>
          <w:szCs w:val="22"/>
          <w:lang w:eastAsia="zh-CN"/>
        </w:rPr>
        <w:t>indication</w:t>
      </w:r>
      <w:r w:rsidR="00A772E2">
        <w:rPr>
          <w:rFonts w:eastAsiaTheme="minorEastAsia" w:hint="eastAsia"/>
          <w:bCs/>
          <w:sz w:val="22"/>
          <w:szCs w:val="22"/>
          <w:lang w:eastAsia="zh-CN"/>
        </w:rPr>
        <w:t xml:space="preserve"> can be used for either UE-side report or NW-side indication on the known model structures. The details of the model identification in Case z4 can be further studied in its normative work if any. </w:t>
      </w:r>
    </w:p>
    <w:tbl>
      <w:tblPr>
        <w:tblStyle w:val="af7"/>
        <w:tblW w:w="0" w:type="auto"/>
        <w:tblLook w:val="04A0" w:firstRow="1" w:lastRow="0" w:firstColumn="1" w:lastColumn="0" w:noHBand="0" w:noVBand="1"/>
      </w:tblPr>
      <w:tblGrid>
        <w:gridCol w:w="10160"/>
      </w:tblGrid>
      <w:tr w:rsidR="00AD20DD" w:rsidRPr="001B4E6D" w14:paraId="37F3021D" w14:textId="77777777" w:rsidTr="009F38B3">
        <w:tc>
          <w:tcPr>
            <w:tcW w:w="10160" w:type="dxa"/>
          </w:tcPr>
          <w:p w14:paraId="56B75676" w14:textId="77777777" w:rsidR="00AD20DD" w:rsidRPr="00F464C1" w:rsidRDefault="00AD20DD" w:rsidP="00AD20DD">
            <w:pPr>
              <w:rPr>
                <w:highlight w:val="green"/>
              </w:rPr>
            </w:pPr>
            <w:r w:rsidRPr="00F464C1">
              <w:rPr>
                <w:rFonts w:eastAsia="DengXian" w:hint="eastAsia"/>
                <w:highlight w:val="green"/>
                <w:lang w:eastAsia="zh-CN"/>
              </w:rPr>
              <w:t>Agreement</w:t>
            </w:r>
          </w:p>
          <w:p w14:paraId="12448B5E" w14:textId="77777777" w:rsidR="00AD20DD" w:rsidRDefault="00AD20DD" w:rsidP="00AD20DD">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6AA348FF" w14:textId="77777777" w:rsidR="001707CC" w:rsidRPr="001707CC" w:rsidRDefault="001707CC" w:rsidP="001707CC">
            <w:pPr>
              <w:rPr>
                <w:rFonts w:eastAsia="DengXian"/>
                <w:bCs/>
                <w:iCs/>
                <w:highlight w:val="green"/>
                <w:lang w:eastAsia="zh-CN"/>
              </w:rPr>
            </w:pPr>
            <w:r w:rsidRPr="001707CC">
              <w:rPr>
                <w:rFonts w:eastAsia="DengXian" w:hint="eastAsia"/>
                <w:bCs/>
                <w:iCs/>
                <w:highlight w:val="green"/>
                <w:lang w:eastAsia="zh-CN"/>
              </w:rPr>
              <w:t>Agreement</w:t>
            </w:r>
          </w:p>
          <w:p w14:paraId="15345327" w14:textId="77777777" w:rsidR="001707CC" w:rsidRPr="001707CC" w:rsidRDefault="001707CC" w:rsidP="001707CC">
            <w:pPr>
              <w:rPr>
                <w:bCs/>
                <w:iCs/>
                <w:lang w:eastAsia="x-none"/>
              </w:rPr>
            </w:pPr>
            <w:r w:rsidRPr="001707CC">
              <w:rPr>
                <w:bCs/>
                <w:iCs/>
                <w:lang w:eastAsia="x-none"/>
              </w:rPr>
              <w:t>From RAN1 perspective, the “known model structure(s)” of the model transfer/delivery Case z4 at least include known information on the following aspects</w:t>
            </w:r>
          </w:p>
          <w:p w14:paraId="1366C3F5" w14:textId="77777777" w:rsidR="001707CC" w:rsidRPr="001707CC" w:rsidRDefault="001707CC" w:rsidP="001707CC">
            <w:pPr>
              <w:numPr>
                <w:ilvl w:val="0"/>
                <w:numId w:val="45"/>
              </w:numPr>
              <w:spacing w:before="0" w:after="0" w:line="240" w:lineRule="auto"/>
              <w:contextualSpacing/>
              <w:jc w:val="left"/>
              <w:rPr>
                <w:bCs/>
                <w:iCs/>
              </w:rPr>
            </w:pPr>
            <w:r w:rsidRPr="001707CC">
              <w:rPr>
                <w:bCs/>
                <w:iCs/>
              </w:rPr>
              <w:t>Model type/backbone (e.g., Transformer, CNN and so on)</w:t>
            </w:r>
          </w:p>
          <w:p w14:paraId="687837BD" w14:textId="77777777" w:rsidR="001707CC" w:rsidRPr="001707CC" w:rsidRDefault="001707CC" w:rsidP="001707CC">
            <w:pPr>
              <w:numPr>
                <w:ilvl w:val="0"/>
                <w:numId w:val="45"/>
              </w:numPr>
              <w:spacing w:before="0" w:after="0" w:line="240" w:lineRule="auto"/>
              <w:contextualSpacing/>
              <w:jc w:val="left"/>
              <w:rPr>
                <w:bCs/>
                <w:iCs/>
              </w:rPr>
            </w:pPr>
            <w:r w:rsidRPr="001707CC">
              <w:rPr>
                <w:bCs/>
                <w:iCs/>
              </w:rPr>
              <w:t xml:space="preserve">In case model type is a neural network </w:t>
            </w:r>
          </w:p>
          <w:p w14:paraId="66FF2E2A" w14:textId="77777777" w:rsidR="001707CC" w:rsidRPr="001707CC" w:rsidRDefault="001707CC" w:rsidP="001707CC">
            <w:pPr>
              <w:numPr>
                <w:ilvl w:val="1"/>
                <w:numId w:val="45"/>
              </w:numPr>
              <w:spacing w:before="0" w:after="0" w:line="240" w:lineRule="auto"/>
              <w:contextualSpacing/>
              <w:jc w:val="left"/>
              <w:rPr>
                <w:bCs/>
                <w:iCs/>
              </w:rPr>
            </w:pPr>
            <w:r w:rsidRPr="001707CC">
              <w:rPr>
                <w:bCs/>
                <w:iCs/>
              </w:rPr>
              <w:t>Number of layers</w:t>
            </w:r>
          </w:p>
          <w:p w14:paraId="669AFFA9" w14:textId="77777777" w:rsidR="001707CC" w:rsidRPr="001707CC" w:rsidRDefault="001707CC" w:rsidP="001707CC">
            <w:pPr>
              <w:numPr>
                <w:ilvl w:val="1"/>
                <w:numId w:val="45"/>
              </w:numPr>
              <w:spacing w:before="0" w:after="0" w:line="240" w:lineRule="auto"/>
              <w:contextualSpacing/>
              <w:jc w:val="left"/>
              <w:rPr>
                <w:bCs/>
                <w:iCs/>
              </w:rPr>
            </w:pPr>
            <w:r w:rsidRPr="001707CC">
              <w:rPr>
                <w:bCs/>
                <w:iCs/>
              </w:rPr>
              <w:t>Layer types/structure (e.g., full connected, activation layer and so on)</w:t>
            </w:r>
          </w:p>
          <w:p w14:paraId="634EE0A4" w14:textId="77777777" w:rsidR="001707CC" w:rsidRPr="001707CC" w:rsidRDefault="001707CC" w:rsidP="001707CC">
            <w:pPr>
              <w:numPr>
                <w:ilvl w:val="1"/>
                <w:numId w:val="45"/>
              </w:numPr>
              <w:spacing w:before="0" w:after="0" w:line="240" w:lineRule="auto"/>
              <w:contextualSpacing/>
              <w:jc w:val="left"/>
              <w:rPr>
                <w:bCs/>
                <w:iCs/>
              </w:rPr>
            </w:pPr>
            <w:r w:rsidRPr="001707CC">
              <w:rPr>
                <w:bCs/>
                <w:iCs/>
              </w:rPr>
              <w:t>Layer size (e.g., the number of parameters of a layer)</w:t>
            </w:r>
          </w:p>
          <w:p w14:paraId="640CE325" w14:textId="77777777" w:rsidR="001707CC" w:rsidRPr="001707CC" w:rsidRDefault="001707CC" w:rsidP="001707CC">
            <w:pPr>
              <w:numPr>
                <w:ilvl w:val="1"/>
                <w:numId w:val="45"/>
              </w:numPr>
              <w:spacing w:before="0" w:after="0" w:line="240" w:lineRule="auto"/>
              <w:contextualSpacing/>
              <w:jc w:val="left"/>
              <w:rPr>
                <w:bCs/>
                <w:iCs/>
              </w:rPr>
            </w:pPr>
            <w:r w:rsidRPr="001707CC">
              <w:rPr>
                <w:bCs/>
                <w:iCs/>
              </w:rPr>
              <w:t xml:space="preserve">Connection between different layers </w:t>
            </w:r>
          </w:p>
          <w:p w14:paraId="1D22C92E" w14:textId="4084EECB" w:rsidR="001707CC" w:rsidRPr="00D94ADC" w:rsidRDefault="001707CC" w:rsidP="001707CC">
            <w:pPr>
              <w:numPr>
                <w:ilvl w:val="0"/>
                <w:numId w:val="45"/>
              </w:numPr>
              <w:spacing w:before="0" w:after="0" w:line="240" w:lineRule="auto"/>
              <w:contextualSpacing/>
              <w:jc w:val="left"/>
              <w:rPr>
                <w:bCs/>
                <w:iCs/>
              </w:rPr>
            </w:pPr>
            <w:r w:rsidRPr="001707CC">
              <w:rPr>
                <w:bCs/>
                <w:iCs/>
              </w:rPr>
              <w:t>model input/output</w:t>
            </w:r>
            <w:r w:rsidRPr="001707CC">
              <w:rPr>
                <w:rFonts w:eastAsia="DengXian" w:hint="eastAsia"/>
                <w:bCs/>
                <w:iCs/>
                <w:lang w:eastAsia="zh-CN"/>
              </w:rPr>
              <w:t xml:space="preserve"> </w:t>
            </w:r>
            <w:r w:rsidRPr="001707CC">
              <w:rPr>
                <w:rFonts w:eastAsia="DengXian"/>
                <w:bCs/>
                <w:iCs/>
                <w:lang w:eastAsia="zh-CN"/>
              </w:rPr>
              <w:t>related</w:t>
            </w:r>
            <w:r w:rsidRPr="001707CC">
              <w:rPr>
                <w:rFonts w:eastAsia="DengXian" w:hint="eastAsia"/>
                <w:bCs/>
                <w:iCs/>
                <w:lang w:eastAsia="zh-CN"/>
              </w:rPr>
              <w:t xml:space="preserve"> information</w:t>
            </w:r>
          </w:p>
          <w:p w14:paraId="5A8CB17E" w14:textId="77777777" w:rsidR="001707CC" w:rsidRPr="001707CC" w:rsidRDefault="001707CC" w:rsidP="001707CC">
            <w:pPr>
              <w:rPr>
                <w:rFonts w:eastAsia="DengXian"/>
                <w:bCs/>
                <w:iCs/>
                <w:highlight w:val="green"/>
                <w:lang w:eastAsia="zh-CN"/>
              </w:rPr>
            </w:pPr>
            <w:r w:rsidRPr="001707CC">
              <w:rPr>
                <w:rFonts w:eastAsia="DengXian"/>
                <w:bCs/>
                <w:iCs/>
                <w:lang w:eastAsia="zh-CN"/>
              </w:rPr>
              <w:t>Conclusion</w:t>
            </w:r>
          </w:p>
          <w:p w14:paraId="573F7186" w14:textId="6282090F" w:rsidR="001707CC" w:rsidRPr="00AD20DD" w:rsidRDefault="001707CC" w:rsidP="001707CC">
            <w:pPr>
              <w:rPr>
                <w:rFonts w:eastAsiaTheme="minorEastAsia"/>
                <w:lang w:eastAsia="zh-CN"/>
              </w:rPr>
            </w:pPr>
            <w:r w:rsidRPr="001707CC">
              <w:rPr>
                <w:bCs/>
                <w:iCs/>
                <w:lang w:eastAsia="x-none"/>
              </w:rPr>
              <w:t>From RAN1 perspective, model transfer is needed at least for some (e.g., Option 3b) of inter-vendor training collaboration option(s) of CSI compression using two-sided model (if supported).</w:t>
            </w:r>
          </w:p>
        </w:tc>
      </w:tr>
    </w:tbl>
    <w:p w14:paraId="09EAA5F0" w14:textId="2CDB5000" w:rsidR="00AF7377" w:rsidRDefault="00A772E2" w:rsidP="00D955D4">
      <w:pPr>
        <w:spacing w:before="240"/>
        <w:rPr>
          <w:rFonts w:eastAsiaTheme="minorEastAsia"/>
          <w:bCs/>
          <w:sz w:val="22"/>
          <w:szCs w:val="22"/>
          <w:lang w:eastAsia="zh-CN"/>
        </w:rPr>
      </w:pPr>
      <w:r>
        <w:rPr>
          <w:rFonts w:eastAsiaTheme="minorEastAsia" w:hint="eastAsia"/>
          <w:bCs/>
          <w:sz w:val="22"/>
          <w:szCs w:val="22"/>
          <w:lang w:eastAsia="zh-CN"/>
        </w:rPr>
        <w:t>Another</w:t>
      </w:r>
      <w:r w:rsidR="00C62654">
        <w:rPr>
          <w:rFonts w:eastAsiaTheme="minorEastAsia"/>
          <w:bCs/>
          <w:sz w:val="22"/>
          <w:szCs w:val="22"/>
          <w:lang w:eastAsia="zh-CN"/>
        </w:rPr>
        <w:t xml:space="preserve"> issue to be addressed is the model performance monitoring and assessment after model transfer. </w:t>
      </w:r>
      <w:r w:rsidR="00371F8C">
        <w:rPr>
          <w:rFonts w:eastAsiaTheme="minorEastAsia"/>
          <w:bCs/>
          <w:sz w:val="22"/>
          <w:szCs w:val="22"/>
          <w:lang w:eastAsia="zh-CN"/>
        </w:rPr>
        <w:t>For CSI compression, i</w:t>
      </w:r>
      <w:r w:rsidR="00C62654">
        <w:rPr>
          <w:rFonts w:eastAsiaTheme="minorEastAsia"/>
          <w:bCs/>
          <w:sz w:val="22"/>
          <w:szCs w:val="22"/>
          <w:lang w:eastAsia="zh-CN"/>
        </w:rPr>
        <w:t xml:space="preserve">t was already agreed </w:t>
      </w:r>
      <w:r w:rsidR="00371F8C">
        <w:rPr>
          <w:rFonts w:eastAsiaTheme="minorEastAsia"/>
          <w:bCs/>
          <w:sz w:val="22"/>
          <w:szCs w:val="22"/>
          <w:lang w:eastAsia="zh-CN"/>
        </w:rPr>
        <w:t>to study mechanisms to identify the root cause of performance degradation in the field</w:t>
      </w:r>
      <w:r>
        <w:rPr>
          <w:rFonts w:eastAsiaTheme="minorEastAsia" w:hint="eastAsia"/>
          <w:bCs/>
          <w:sz w:val="22"/>
          <w:szCs w:val="22"/>
          <w:lang w:eastAsia="zh-CN"/>
        </w:rPr>
        <w:t xml:space="preserve"> coming from model transfer</w:t>
      </w:r>
      <w:r w:rsidR="00371F8C">
        <w:rPr>
          <w:rFonts w:eastAsiaTheme="minorEastAsia"/>
          <w:bCs/>
          <w:sz w:val="22"/>
          <w:szCs w:val="22"/>
          <w:lang w:eastAsia="zh-CN"/>
        </w:rPr>
        <w:t xml:space="preserve">. For UE-sided model, </w:t>
      </w:r>
      <w:r>
        <w:rPr>
          <w:rFonts w:eastAsiaTheme="minorEastAsia"/>
          <w:bCs/>
          <w:sz w:val="22"/>
          <w:szCs w:val="22"/>
          <w:lang w:eastAsia="zh-CN"/>
        </w:rPr>
        <w:t>such</w:t>
      </w:r>
      <w:r>
        <w:rPr>
          <w:rFonts w:eastAsiaTheme="minorEastAsia" w:hint="eastAsia"/>
          <w:bCs/>
          <w:sz w:val="22"/>
          <w:szCs w:val="22"/>
          <w:lang w:eastAsia="zh-CN"/>
        </w:rPr>
        <w:t xml:space="preserve"> kind of in field</w:t>
      </w:r>
      <w:r w:rsidR="00371F8C">
        <w:rPr>
          <w:rFonts w:eastAsiaTheme="minorEastAsia"/>
          <w:bCs/>
          <w:sz w:val="22"/>
          <w:szCs w:val="22"/>
          <w:lang w:eastAsia="zh-CN"/>
        </w:rPr>
        <w:t xml:space="preserve"> performance monitoring is also </w:t>
      </w:r>
      <w:r w:rsidR="009B0613">
        <w:rPr>
          <w:rFonts w:eastAsiaTheme="minorEastAsia" w:hint="eastAsia"/>
          <w:bCs/>
          <w:sz w:val="22"/>
          <w:szCs w:val="22"/>
          <w:lang w:eastAsia="zh-CN"/>
        </w:rPr>
        <w:t xml:space="preserve">necessary. </w:t>
      </w:r>
      <w:r w:rsidR="00137665">
        <w:rPr>
          <w:rFonts w:eastAsiaTheme="minorEastAsia" w:hint="eastAsia"/>
          <w:bCs/>
          <w:sz w:val="22"/>
          <w:szCs w:val="22"/>
          <w:lang w:eastAsia="zh-CN"/>
        </w:rPr>
        <w:t>More specifically,</w:t>
      </w:r>
      <w:r w:rsidR="009B0613">
        <w:rPr>
          <w:rFonts w:eastAsiaTheme="minorEastAsia" w:hint="eastAsia"/>
          <w:bCs/>
          <w:sz w:val="22"/>
          <w:szCs w:val="22"/>
          <w:lang w:eastAsia="zh-CN"/>
        </w:rPr>
        <w:t xml:space="preserve"> when a model at UE is updated with the transferred model parameters, the new model</w:t>
      </w:r>
      <w:r w:rsidR="009B0613">
        <w:rPr>
          <w:rFonts w:eastAsiaTheme="minorEastAsia"/>
          <w:bCs/>
          <w:sz w:val="22"/>
          <w:szCs w:val="22"/>
          <w:lang w:eastAsia="zh-CN"/>
        </w:rPr>
        <w:t>’</w:t>
      </w:r>
      <w:r w:rsidR="009B0613">
        <w:rPr>
          <w:rFonts w:eastAsiaTheme="minorEastAsia" w:hint="eastAsia"/>
          <w:bCs/>
          <w:sz w:val="22"/>
          <w:szCs w:val="22"/>
          <w:lang w:eastAsia="zh-CN"/>
        </w:rPr>
        <w:t xml:space="preserve">s performance cannot be </w:t>
      </w:r>
      <w:r w:rsidR="009B0613">
        <w:rPr>
          <w:rFonts w:eastAsiaTheme="minorEastAsia"/>
          <w:bCs/>
          <w:sz w:val="22"/>
          <w:szCs w:val="22"/>
          <w:lang w:eastAsia="zh-CN"/>
        </w:rPr>
        <w:t>guaranteed</w:t>
      </w:r>
      <w:r w:rsidR="009B0613">
        <w:rPr>
          <w:rFonts w:eastAsiaTheme="minorEastAsia" w:hint="eastAsia"/>
          <w:bCs/>
          <w:sz w:val="22"/>
          <w:szCs w:val="22"/>
          <w:lang w:eastAsia="zh-CN"/>
        </w:rPr>
        <w:t xml:space="preserve">. </w:t>
      </w:r>
      <w:r w:rsidR="009B0613">
        <w:rPr>
          <w:rFonts w:eastAsiaTheme="minorEastAsia"/>
          <w:bCs/>
          <w:sz w:val="22"/>
          <w:szCs w:val="22"/>
          <w:lang w:eastAsia="zh-CN"/>
        </w:rPr>
        <w:t>I</w:t>
      </w:r>
      <w:r w:rsidR="009B0613">
        <w:rPr>
          <w:rFonts w:eastAsiaTheme="minorEastAsia" w:hint="eastAsia"/>
          <w:bCs/>
          <w:sz w:val="22"/>
          <w:szCs w:val="22"/>
          <w:lang w:eastAsia="zh-CN"/>
        </w:rPr>
        <w:t xml:space="preserve">t is possible that the UE-side </w:t>
      </w:r>
      <w:r w:rsidR="009B0613">
        <w:rPr>
          <w:rFonts w:eastAsiaTheme="minorEastAsia"/>
          <w:bCs/>
          <w:sz w:val="22"/>
          <w:szCs w:val="22"/>
          <w:lang w:eastAsia="zh-CN"/>
        </w:rPr>
        <w:t>additional</w:t>
      </w:r>
      <w:r w:rsidR="009B0613">
        <w:rPr>
          <w:rFonts w:eastAsiaTheme="minorEastAsia" w:hint="eastAsia"/>
          <w:bCs/>
          <w:sz w:val="22"/>
          <w:szCs w:val="22"/>
          <w:lang w:eastAsia="zh-CN"/>
        </w:rPr>
        <w:t xml:space="preserve"> </w:t>
      </w:r>
      <w:r w:rsidR="009B0613">
        <w:rPr>
          <w:rFonts w:eastAsiaTheme="minorEastAsia"/>
          <w:bCs/>
          <w:sz w:val="22"/>
          <w:szCs w:val="22"/>
          <w:lang w:eastAsia="zh-CN"/>
        </w:rPr>
        <w:t>condition</w:t>
      </w:r>
      <w:r w:rsidR="009B0613">
        <w:rPr>
          <w:rFonts w:eastAsiaTheme="minorEastAsia" w:hint="eastAsia"/>
          <w:bCs/>
          <w:sz w:val="22"/>
          <w:szCs w:val="22"/>
          <w:lang w:eastAsia="zh-CN"/>
        </w:rPr>
        <w:t xml:space="preserve">s cannot </w:t>
      </w:r>
      <w:r w:rsidR="00137665">
        <w:rPr>
          <w:rFonts w:eastAsiaTheme="minorEastAsia" w:hint="eastAsia"/>
          <w:bCs/>
          <w:sz w:val="22"/>
          <w:szCs w:val="22"/>
          <w:lang w:eastAsia="zh-CN"/>
        </w:rPr>
        <w:t xml:space="preserve">be </w:t>
      </w:r>
      <w:r w:rsidR="009B0613">
        <w:rPr>
          <w:rFonts w:eastAsiaTheme="minorEastAsia"/>
          <w:bCs/>
          <w:sz w:val="22"/>
          <w:szCs w:val="22"/>
          <w:lang w:eastAsia="zh-CN"/>
        </w:rPr>
        <w:t>covered</w:t>
      </w:r>
      <w:r w:rsidR="009B0613">
        <w:rPr>
          <w:rFonts w:eastAsiaTheme="minorEastAsia" w:hint="eastAsia"/>
          <w:bCs/>
          <w:sz w:val="22"/>
          <w:szCs w:val="22"/>
          <w:lang w:eastAsia="zh-CN"/>
        </w:rPr>
        <w:t xml:space="preserve"> by the data/dataset(s) for generating the transferred parameters. </w:t>
      </w:r>
      <w:r w:rsidR="009B0613">
        <w:rPr>
          <w:rFonts w:eastAsiaTheme="minorEastAsia"/>
          <w:bCs/>
          <w:sz w:val="22"/>
          <w:szCs w:val="22"/>
          <w:lang w:eastAsia="zh-CN"/>
        </w:rPr>
        <w:t>I</w:t>
      </w:r>
      <w:r w:rsidR="009B0613">
        <w:rPr>
          <w:rFonts w:eastAsiaTheme="minorEastAsia" w:hint="eastAsia"/>
          <w:bCs/>
          <w:sz w:val="22"/>
          <w:szCs w:val="22"/>
          <w:lang w:eastAsia="zh-CN"/>
        </w:rPr>
        <w:t>t is also possible that the transferred parameters haven</w:t>
      </w:r>
      <w:r w:rsidR="009B0613">
        <w:rPr>
          <w:rFonts w:eastAsiaTheme="minorEastAsia"/>
          <w:bCs/>
          <w:sz w:val="22"/>
          <w:szCs w:val="22"/>
          <w:lang w:eastAsia="zh-CN"/>
        </w:rPr>
        <w:t>’</w:t>
      </w:r>
      <w:r w:rsidR="009B0613">
        <w:rPr>
          <w:rFonts w:eastAsiaTheme="minorEastAsia" w:hint="eastAsia"/>
          <w:bCs/>
          <w:sz w:val="22"/>
          <w:szCs w:val="22"/>
          <w:lang w:eastAsia="zh-CN"/>
        </w:rPr>
        <w:t>t been optimized and adapted to UE</w:t>
      </w:r>
      <w:r w:rsidR="009B0613">
        <w:rPr>
          <w:rFonts w:eastAsiaTheme="minorEastAsia"/>
          <w:bCs/>
          <w:sz w:val="22"/>
          <w:szCs w:val="22"/>
          <w:lang w:eastAsia="zh-CN"/>
        </w:rPr>
        <w:t>’</w:t>
      </w:r>
      <w:r w:rsidR="009B0613">
        <w:rPr>
          <w:rFonts w:eastAsiaTheme="minorEastAsia" w:hint="eastAsia"/>
          <w:bCs/>
          <w:sz w:val="22"/>
          <w:szCs w:val="22"/>
          <w:lang w:eastAsia="zh-CN"/>
        </w:rPr>
        <w:t xml:space="preserve">s HW/SW implementations. </w:t>
      </w:r>
      <w:r w:rsidR="009B0613">
        <w:rPr>
          <w:rFonts w:eastAsiaTheme="minorEastAsia"/>
          <w:bCs/>
          <w:sz w:val="22"/>
          <w:szCs w:val="22"/>
          <w:lang w:eastAsia="zh-CN"/>
        </w:rPr>
        <w:t>A</w:t>
      </w:r>
      <w:r w:rsidR="009B0613">
        <w:rPr>
          <w:rFonts w:eastAsiaTheme="minorEastAsia" w:hint="eastAsia"/>
          <w:bCs/>
          <w:sz w:val="22"/>
          <w:szCs w:val="22"/>
          <w:lang w:eastAsia="zh-CN"/>
        </w:rPr>
        <w:t xml:space="preserve">nyway, before model activation, </w:t>
      </w:r>
      <w:r w:rsidR="009B0613" w:rsidRPr="009B0613">
        <w:rPr>
          <w:rFonts w:eastAsiaTheme="minorEastAsia"/>
          <w:bCs/>
          <w:sz w:val="22"/>
          <w:szCs w:val="22"/>
          <w:lang w:eastAsia="zh-CN"/>
        </w:rPr>
        <w:t>post-model-transfer performance monitoring</w:t>
      </w:r>
      <w:r w:rsidR="009B0613">
        <w:rPr>
          <w:rFonts w:eastAsiaTheme="minorEastAsia" w:hint="eastAsia"/>
          <w:bCs/>
          <w:sz w:val="22"/>
          <w:szCs w:val="22"/>
          <w:lang w:eastAsia="zh-CN"/>
        </w:rPr>
        <w:t>/assessment like online RAN4 test is needed.</w:t>
      </w:r>
    </w:p>
    <w:p w14:paraId="5A85DC2D" w14:textId="3694EA3B" w:rsidR="00631DAF" w:rsidRPr="00631DAF" w:rsidRDefault="00631DAF" w:rsidP="00D955D4">
      <w:pPr>
        <w:spacing w:before="240"/>
        <w:rPr>
          <w:rFonts w:eastAsiaTheme="minorEastAsia"/>
          <w:bCs/>
          <w:sz w:val="22"/>
          <w:szCs w:val="22"/>
          <w:lang w:eastAsia="zh-CN"/>
        </w:rPr>
      </w:pPr>
      <w:r w:rsidRPr="00631DAF">
        <w:rPr>
          <w:rFonts w:eastAsiaTheme="minorEastAsia" w:hint="eastAsia"/>
          <w:bCs/>
          <w:sz w:val="22"/>
          <w:szCs w:val="22"/>
          <w:lang w:eastAsia="zh-CN"/>
        </w:rPr>
        <w:t xml:space="preserve">Based on above </w:t>
      </w:r>
      <w:r w:rsidRPr="00631DAF">
        <w:rPr>
          <w:rFonts w:eastAsiaTheme="minorEastAsia"/>
          <w:bCs/>
          <w:sz w:val="22"/>
          <w:szCs w:val="22"/>
          <w:lang w:eastAsia="zh-CN"/>
        </w:rPr>
        <w:t>analysis</w:t>
      </w:r>
      <w:r w:rsidRPr="00631DAF">
        <w:rPr>
          <w:rFonts w:eastAsiaTheme="minorEastAsia" w:hint="eastAsia"/>
          <w:bCs/>
          <w:sz w:val="22"/>
          <w:szCs w:val="22"/>
          <w:lang w:eastAsia="zh-CN"/>
        </w:rPr>
        <w:t xml:space="preserve"> and discussions, we have the following proposals:</w:t>
      </w:r>
    </w:p>
    <w:p w14:paraId="16877FDF" w14:textId="5037DADF" w:rsidR="008B7828" w:rsidRPr="00882EDE" w:rsidRDefault="008B7828" w:rsidP="00D955D4">
      <w:pPr>
        <w:spacing w:before="240"/>
        <w:rPr>
          <w:rFonts w:eastAsiaTheme="minorEastAsia"/>
          <w:b/>
          <w:sz w:val="22"/>
          <w:szCs w:val="22"/>
          <w:lang w:eastAsia="zh-CN"/>
        </w:rPr>
      </w:pPr>
      <w:bookmarkStart w:id="17" w:name="_Hlk174099464"/>
      <w:r w:rsidRPr="00882EDE">
        <w:rPr>
          <w:rFonts w:eastAsiaTheme="minorEastAsia" w:hint="eastAsia"/>
          <w:b/>
          <w:sz w:val="22"/>
          <w:szCs w:val="22"/>
          <w:lang w:eastAsia="zh-CN"/>
        </w:rPr>
        <w:t>Proposal-</w:t>
      </w:r>
      <w:r w:rsidR="00027F70" w:rsidRPr="00882EDE">
        <w:rPr>
          <w:rFonts w:eastAsiaTheme="minorEastAsia"/>
          <w:b/>
          <w:sz w:val="22"/>
          <w:szCs w:val="22"/>
          <w:lang w:eastAsia="zh-CN"/>
        </w:rPr>
        <w:t>1</w:t>
      </w:r>
      <w:r w:rsidR="00127E0C">
        <w:rPr>
          <w:rFonts w:eastAsiaTheme="minorEastAsia" w:hint="eastAsia"/>
          <w:b/>
          <w:sz w:val="22"/>
          <w:szCs w:val="22"/>
          <w:lang w:eastAsia="zh-CN"/>
        </w:rPr>
        <w:t xml:space="preserve">2: </w:t>
      </w:r>
      <w:r w:rsidR="001B385C" w:rsidRPr="00882EDE">
        <w:rPr>
          <w:rFonts w:eastAsiaTheme="minorEastAsia"/>
          <w:b/>
          <w:sz w:val="22"/>
          <w:szCs w:val="22"/>
          <w:lang w:eastAsia="zh-CN"/>
        </w:rPr>
        <w:t>M</w:t>
      </w:r>
      <w:r w:rsidR="001B385C" w:rsidRPr="00882EDE">
        <w:rPr>
          <w:rFonts w:eastAsiaTheme="minorEastAsia" w:hint="eastAsia"/>
          <w:b/>
          <w:sz w:val="22"/>
          <w:szCs w:val="22"/>
          <w:lang w:eastAsia="zh-CN"/>
        </w:rPr>
        <w:t>odel</w:t>
      </w:r>
      <w:r w:rsidR="00C47174">
        <w:rPr>
          <w:rFonts w:eastAsiaTheme="minorEastAsia" w:hint="eastAsia"/>
          <w:b/>
          <w:sz w:val="22"/>
          <w:szCs w:val="22"/>
          <w:lang w:eastAsia="zh-CN"/>
        </w:rPr>
        <w:t xml:space="preserve"> parameter identification, </w:t>
      </w:r>
      <w:r w:rsidR="001B385C" w:rsidRPr="00882EDE">
        <w:rPr>
          <w:rFonts w:eastAsiaTheme="minorEastAsia" w:hint="eastAsia"/>
          <w:b/>
          <w:sz w:val="22"/>
          <w:szCs w:val="22"/>
          <w:lang w:eastAsia="zh-CN"/>
        </w:rPr>
        <w:t xml:space="preserve">Model structure identification and open format </w:t>
      </w:r>
      <w:r w:rsidRPr="00882EDE">
        <w:rPr>
          <w:rFonts w:eastAsiaTheme="minorEastAsia" w:hint="eastAsia"/>
          <w:b/>
          <w:sz w:val="22"/>
          <w:szCs w:val="22"/>
          <w:lang w:eastAsia="zh-CN"/>
        </w:rPr>
        <w:t xml:space="preserve">are suggested to be </w:t>
      </w:r>
      <w:r w:rsidR="001B385C" w:rsidRPr="00882EDE">
        <w:rPr>
          <w:rFonts w:eastAsiaTheme="minorEastAsia" w:hint="eastAsia"/>
          <w:b/>
          <w:sz w:val="22"/>
          <w:szCs w:val="22"/>
          <w:lang w:eastAsia="zh-CN"/>
        </w:rPr>
        <w:t>clarified</w:t>
      </w:r>
      <w:r w:rsidRPr="00882EDE">
        <w:rPr>
          <w:rFonts w:eastAsiaTheme="minorEastAsia" w:hint="eastAsia"/>
          <w:b/>
          <w:sz w:val="22"/>
          <w:szCs w:val="22"/>
          <w:lang w:eastAsia="zh-CN"/>
        </w:rPr>
        <w:t xml:space="preserve"> in the further study of Case z4</w:t>
      </w:r>
      <w:r w:rsidR="001B385C" w:rsidRPr="00882EDE">
        <w:rPr>
          <w:rFonts w:eastAsiaTheme="minorEastAsia" w:hint="eastAsia"/>
          <w:b/>
          <w:sz w:val="22"/>
          <w:szCs w:val="22"/>
          <w:lang w:eastAsia="zh-CN"/>
        </w:rPr>
        <w:t>.</w:t>
      </w:r>
    </w:p>
    <w:p w14:paraId="3AC4A9A8" w14:textId="32536870" w:rsidR="000B2A1D" w:rsidRDefault="000B2A1D" w:rsidP="001B385C">
      <w:pPr>
        <w:spacing w:before="240"/>
        <w:rPr>
          <w:rFonts w:eastAsiaTheme="minorEastAsia"/>
          <w:b/>
          <w:sz w:val="22"/>
          <w:szCs w:val="22"/>
          <w:lang w:eastAsia="zh-CN"/>
        </w:rPr>
      </w:pPr>
      <w:r w:rsidRPr="00882EDE">
        <w:rPr>
          <w:rFonts w:eastAsiaTheme="minorEastAsia" w:hint="eastAsia"/>
          <w:b/>
          <w:sz w:val="22"/>
          <w:szCs w:val="22"/>
          <w:lang w:eastAsia="zh-CN"/>
        </w:rPr>
        <w:t>Proposal</w:t>
      </w:r>
      <w:r w:rsidR="001B385C" w:rsidRPr="00882EDE">
        <w:rPr>
          <w:rFonts w:eastAsiaTheme="minorEastAsia" w:hint="eastAsia"/>
          <w:b/>
          <w:sz w:val="22"/>
          <w:szCs w:val="22"/>
          <w:lang w:eastAsia="zh-CN"/>
        </w:rPr>
        <w:t>-</w:t>
      </w:r>
      <w:r w:rsidR="00027F70" w:rsidRPr="00882EDE">
        <w:rPr>
          <w:rFonts w:eastAsiaTheme="minorEastAsia"/>
          <w:b/>
          <w:sz w:val="22"/>
          <w:szCs w:val="22"/>
          <w:lang w:eastAsia="zh-CN"/>
        </w:rPr>
        <w:t>1</w:t>
      </w:r>
      <w:r w:rsidR="00127E0C">
        <w:rPr>
          <w:rFonts w:eastAsiaTheme="minorEastAsia" w:hint="eastAsia"/>
          <w:b/>
          <w:sz w:val="22"/>
          <w:szCs w:val="22"/>
          <w:lang w:eastAsia="zh-CN"/>
        </w:rPr>
        <w:t xml:space="preserve">3: </w:t>
      </w:r>
      <w:r w:rsidR="001B385C" w:rsidRPr="00882EDE">
        <w:rPr>
          <w:rFonts w:eastAsiaTheme="minorEastAsia" w:hint="eastAsia"/>
          <w:b/>
          <w:sz w:val="22"/>
          <w:szCs w:val="22"/>
          <w:lang w:eastAsia="zh-CN"/>
        </w:rPr>
        <w:t>S</w:t>
      </w:r>
      <w:r w:rsidRPr="00882EDE">
        <w:rPr>
          <w:b/>
          <w:sz w:val="22"/>
          <w:szCs w:val="22"/>
        </w:rPr>
        <w:t>tudy post-</w:t>
      </w:r>
      <w:r w:rsidRPr="00882EDE">
        <w:rPr>
          <w:rFonts w:eastAsiaTheme="minorEastAsia" w:hint="eastAsia"/>
          <w:b/>
          <w:sz w:val="22"/>
          <w:szCs w:val="22"/>
          <w:lang w:eastAsia="zh-CN"/>
        </w:rPr>
        <w:t>model-transfer</w:t>
      </w:r>
      <w:r w:rsidRPr="00882EDE">
        <w:rPr>
          <w:b/>
          <w:sz w:val="22"/>
          <w:szCs w:val="22"/>
        </w:rPr>
        <w:t xml:space="preserve"> performance </w:t>
      </w:r>
      <w:r w:rsidR="009B0613" w:rsidRPr="00882EDE">
        <w:rPr>
          <w:rFonts w:eastAsiaTheme="minorEastAsia" w:hint="eastAsia"/>
          <w:b/>
          <w:sz w:val="22"/>
          <w:szCs w:val="22"/>
          <w:lang w:eastAsia="zh-CN"/>
        </w:rPr>
        <w:t>monitoring/</w:t>
      </w:r>
      <w:r w:rsidR="005F5536" w:rsidRPr="00882EDE">
        <w:rPr>
          <w:rFonts w:eastAsiaTheme="minorEastAsia" w:hint="eastAsia"/>
          <w:b/>
          <w:sz w:val="22"/>
          <w:szCs w:val="22"/>
          <w:lang w:eastAsia="zh-CN"/>
        </w:rPr>
        <w:t>test</w:t>
      </w:r>
      <w:r w:rsidRPr="00882EDE">
        <w:rPr>
          <w:rFonts w:eastAsiaTheme="minorEastAsia" w:hint="eastAsia"/>
          <w:b/>
          <w:sz w:val="22"/>
          <w:szCs w:val="22"/>
          <w:lang w:eastAsia="zh-CN"/>
        </w:rPr>
        <w:t xml:space="preserve"> </w:t>
      </w:r>
      <w:r w:rsidRPr="00882EDE">
        <w:rPr>
          <w:b/>
          <w:sz w:val="22"/>
          <w:szCs w:val="22"/>
        </w:rPr>
        <w:t xml:space="preserve">to guarantee </w:t>
      </w:r>
      <w:r w:rsidR="00631DAF" w:rsidRPr="00882EDE">
        <w:rPr>
          <w:rFonts w:eastAsiaTheme="minorEastAsia" w:hint="eastAsia"/>
          <w:b/>
          <w:sz w:val="22"/>
          <w:szCs w:val="22"/>
          <w:lang w:eastAsia="zh-CN"/>
        </w:rPr>
        <w:t xml:space="preserve">the </w:t>
      </w:r>
      <w:r w:rsidRPr="00882EDE">
        <w:rPr>
          <w:b/>
          <w:sz w:val="22"/>
          <w:szCs w:val="22"/>
        </w:rPr>
        <w:t>performance</w:t>
      </w:r>
      <w:r w:rsidRPr="00882EDE">
        <w:rPr>
          <w:rFonts w:eastAsiaTheme="minorEastAsia" w:hint="eastAsia"/>
          <w:b/>
          <w:sz w:val="22"/>
          <w:szCs w:val="22"/>
          <w:lang w:eastAsia="zh-CN"/>
        </w:rPr>
        <w:t xml:space="preserve"> </w:t>
      </w:r>
      <w:r w:rsidR="00631DAF" w:rsidRPr="00882EDE">
        <w:rPr>
          <w:rFonts w:eastAsiaTheme="minorEastAsia" w:hint="eastAsia"/>
          <w:b/>
          <w:sz w:val="22"/>
          <w:szCs w:val="22"/>
          <w:lang w:eastAsia="zh-CN"/>
        </w:rPr>
        <w:t>after</w:t>
      </w:r>
      <w:r w:rsidRPr="00882EDE">
        <w:rPr>
          <w:rFonts w:eastAsiaTheme="minorEastAsia" w:hint="eastAsia"/>
          <w:b/>
          <w:sz w:val="22"/>
          <w:szCs w:val="22"/>
          <w:lang w:eastAsia="zh-CN"/>
        </w:rPr>
        <w:t xml:space="preserve"> model transfer</w:t>
      </w:r>
      <w:r w:rsidR="005F5536" w:rsidRPr="00882EDE">
        <w:rPr>
          <w:rFonts w:eastAsiaTheme="minorEastAsia" w:hint="eastAsia"/>
          <w:b/>
          <w:sz w:val="22"/>
          <w:szCs w:val="22"/>
          <w:lang w:eastAsia="zh-CN"/>
        </w:rPr>
        <w:t>/</w:t>
      </w:r>
      <w:r w:rsidR="00631DAF" w:rsidRPr="00882EDE">
        <w:rPr>
          <w:rFonts w:eastAsiaTheme="minorEastAsia" w:hint="eastAsia"/>
          <w:b/>
          <w:sz w:val="22"/>
          <w:szCs w:val="22"/>
          <w:lang w:eastAsia="zh-CN"/>
        </w:rPr>
        <w:t>model update in the field</w:t>
      </w:r>
      <w:r w:rsidRPr="00882EDE">
        <w:rPr>
          <w:b/>
          <w:sz w:val="22"/>
          <w:szCs w:val="22"/>
        </w:rPr>
        <w:t>.</w:t>
      </w:r>
    </w:p>
    <w:p w14:paraId="1F075D2D" w14:textId="77777777" w:rsidR="000655EC" w:rsidRDefault="000655EC" w:rsidP="001B385C">
      <w:pPr>
        <w:spacing w:before="240"/>
        <w:rPr>
          <w:rFonts w:eastAsiaTheme="minorEastAsia"/>
          <w:b/>
          <w:sz w:val="22"/>
          <w:szCs w:val="22"/>
          <w:lang w:eastAsia="zh-CN"/>
        </w:rPr>
      </w:pPr>
    </w:p>
    <w:p w14:paraId="4416D572" w14:textId="77777777" w:rsidR="000655EC" w:rsidRPr="000655EC" w:rsidRDefault="000655EC" w:rsidP="001B385C">
      <w:pPr>
        <w:spacing w:before="240"/>
        <w:rPr>
          <w:rFonts w:eastAsiaTheme="minorEastAsia" w:hint="eastAsia"/>
          <w:b/>
          <w:sz w:val="22"/>
          <w:szCs w:val="22"/>
          <w:lang w:eastAsia="zh-CN"/>
        </w:rPr>
      </w:pPr>
    </w:p>
    <w:bookmarkEnd w:id="17"/>
    <w:p w14:paraId="752404B8" w14:textId="072A5387" w:rsidR="00C06ABD" w:rsidRPr="007E3B0C" w:rsidRDefault="00C06ABD" w:rsidP="00A96915">
      <w:pPr>
        <w:spacing w:before="120" w:after="0"/>
        <w:rPr>
          <w:sz w:val="22"/>
          <w:szCs w:val="22"/>
        </w:rPr>
      </w:pPr>
    </w:p>
    <w:p w14:paraId="4A41C859" w14:textId="141D48A4" w:rsidR="00B80D06" w:rsidRDefault="00B80D06" w:rsidP="00B80D06">
      <w:pPr>
        <w:pStyle w:val="1"/>
        <w:numPr>
          <w:ilvl w:val="0"/>
          <w:numId w:val="5"/>
        </w:numPr>
        <w:rPr>
          <w:lang w:eastAsia="zh-CN"/>
        </w:rPr>
      </w:pPr>
      <w:r>
        <w:lastRenderedPageBreak/>
        <w:t>Conclusion</w:t>
      </w:r>
      <w:r w:rsidR="00F107B9">
        <w:rPr>
          <w:rFonts w:hint="eastAsia"/>
          <w:lang w:eastAsia="zh-CN"/>
        </w:rPr>
        <w:t xml:space="preserve"> </w:t>
      </w:r>
    </w:p>
    <w:p w14:paraId="174A34E3" w14:textId="77777777" w:rsidR="00127E0C" w:rsidRPr="00197B3B" w:rsidRDefault="00127E0C" w:rsidP="00127E0C">
      <w:pPr>
        <w:rPr>
          <w:rFonts w:eastAsiaTheme="minorEastAsia"/>
          <w:b/>
          <w:bCs/>
          <w:sz w:val="22"/>
          <w:szCs w:val="22"/>
          <w:lang w:val="en-GB" w:eastAsia="zh-CN"/>
        </w:rPr>
      </w:pPr>
      <w:r>
        <w:rPr>
          <w:rFonts w:eastAsiaTheme="minorEastAsia"/>
          <w:b/>
          <w:bCs/>
          <w:sz w:val="22"/>
          <w:szCs w:val="22"/>
          <w:lang w:val="en-GB" w:eastAsia="zh-CN"/>
        </w:rPr>
        <w:t>Observations-</w:t>
      </w:r>
      <w:r w:rsidRPr="00197B3B">
        <w:rPr>
          <w:rFonts w:eastAsiaTheme="minorEastAsia"/>
          <w:b/>
          <w:bCs/>
          <w:sz w:val="22"/>
          <w:szCs w:val="22"/>
          <w:lang w:val="en-GB" w:eastAsia="zh-CN"/>
        </w:rPr>
        <w:t xml:space="preserve">1: To pair the UE part and the NW part of a two-sided model, </w:t>
      </w:r>
      <w:r>
        <w:rPr>
          <w:rFonts w:eastAsiaTheme="minorEastAsia"/>
          <w:b/>
          <w:bCs/>
          <w:sz w:val="22"/>
          <w:szCs w:val="22"/>
          <w:lang w:val="en-GB" w:eastAsia="zh-CN"/>
        </w:rPr>
        <w:t>there are two</w:t>
      </w:r>
      <w:r w:rsidRPr="00197B3B">
        <w:rPr>
          <w:rFonts w:eastAsiaTheme="minorEastAsia"/>
          <w:b/>
          <w:bCs/>
          <w:sz w:val="22"/>
          <w:szCs w:val="22"/>
          <w:lang w:val="en-GB" w:eastAsia="zh-CN"/>
        </w:rPr>
        <w:t xml:space="preserve"> </w:t>
      </w:r>
      <w:r>
        <w:rPr>
          <w:rFonts w:eastAsiaTheme="minorEastAsia"/>
          <w:b/>
          <w:bCs/>
          <w:sz w:val="22"/>
          <w:szCs w:val="22"/>
          <w:lang w:val="en-GB" w:eastAsia="zh-CN"/>
        </w:rPr>
        <w:t>directions for further study with</w:t>
      </w:r>
      <w:r w:rsidRPr="00197B3B">
        <w:rPr>
          <w:rFonts w:eastAsiaTheme="minorEastAsia"/>
          <w:b/>
          <w:bCs/>
          <w:sz w:val="22"/>
          <w:szCs w:val="22"/>
          <w:lang w:val="en-GB" w:eastAsia="zh-CN"/>
        </w:rPr>
        <w:t>:</w:t>
      </w:r>
    </w:p>
    <w:p w14:paraId="14DBABC1"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Direction-1: Model ID is used to pair the UE part and the NW part of a two-sided model.</w:t>
      </w:r>
    </w:p>
    <w:p w14:paraId="4A58C2EF"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 xml:space="preserve">Direction-2: Pairing information is used to pair the UE part and the NW part of a two-sided model. </w:t>
      </w:r>
    </w:p>
    <w:p w14:paraId="4A3B3107" w14:textId="77777777" w:rsidR="00127E0C" w:rsidRDefault="00127E0C" w:rsidP="00127E0C">
      <w:pPr>
        <w:spacing w:before="240"/>
        <w:rPr>
          <w:rFonts w:eastAsiaTheme="minorEastAsia"/>
          <w:b/>
          <w:bCs/>
          <w:sz w:val="22"/>
          <w:szCs w:val="22"/>
          <w:lang w:val="en-GB" w:eastAsia="zh-CN"/>
        </w:rPr>
      </w:pPr>
      <w:r>
        <w:rPr>
          <w:rFonts w:eastAsiaTheme="minorEastAsia"/>
          <w:b/>
          <w:bCs/>
          <w:sz w:val="22"/>
          <w:szCs w:val="22"/>
          <w:lang w:val="en-GB" w:eastAsia="zh-CN"/>
        </w:rPr>
        <w:t>Observations-2: For a paired two-sided model, its UE part model and its NW part model shared the same model ID if the model ID is assumed as the pairing information.</w:t>
      </w:r>
    </w:p>
    <w:p w14:paraId="5BD4AA17" w14:textId="77777777" w:rsidR="00127E0C" w:rsidRPr="00197B3B" w:rsidRDefault="00127E0C" w:rsidP="00127E0C">
      <w:pPr>
        <w:spacing w:before="240"/>
        <w:rPr>
          <w:rFonts w:eastAsiaTheme="minorEastAsia"/>
          <w:b/>
          <w:bCs/>
          <w:sz w:val="22"/>
          <w:szCs w:val="22"/>
          <w:lang w:val="en-GB" w:eastAsia="zh-CN"/>
        </w:rPr>
      </w:pPr>
      <w:r w:rsidRPr="00197B3B">
        <w:rPr>
          <w:rFonts w:eastAsiaTheme="minorEastAsia"/>
          <w:b/>
          <w:bCs/>
          <w:sz w:val="22"/>
          <w:szCs w:val="22"/>
          <w:lang w:val="en-GB" w:eastAsia="zh-CN"/>
        </w:rPr>
        <w:t>Proposal</w:t>
      </w:r>
      <w:r>
        <w:rPr>
          <w:rFonts w:eastAsiaTheme="minorEastAsia"/>
          <w:b/>
          <w:bCs/>
          <w:sz w:val="22"/>
          <w:szCs w:val="22"/>
          <w:lang w:val="en-GB" w:eastAsia="zh-CN"/>
        </w:rPr>
        <w:t>-1</w:t>
      </w:r>
      <w:r w:rsidRPr="00197B3B">
        <w:rPr>
          <w:rFonts w:eastAsiaTheme="minorEastAsia"/>
          <w:b/>
          <w:bCs/>
          <w:sz w:val="22"/>
          <w:szCs w:val="22"/>
          <w:lang w:val="en-GB" w:eastAsia="zh-CN"/>
        </w:rPr>
        <w:t xml:space="preserve">: The following </w:t>
      </w:r>
      <w:r>
        <w:rPr>
          <w:rFonts w:eastAsiaTheme="minorEastAsia"/>
          <w:b/>
          <w:bCs/>
          <w:sz w:val="22"/>
          <w:szCs w:val="22"/>
          <w:lang w:val="en-GB" w:eastAsia="zh-CN"/>
        </w:rPr>
        <w:t>forms</w:t>
      </w:r>
      <w:r w:rsidRPr="00197B3B">
        <w:rPr>
          <w:rFonts w:eastAsiaTheme="minorEastAsia"/>
          <w:b/>
          <w:bCs/>
          <w:sz w:val="22"/>
          <w:szCs w:val="22"/>
          <w:lang w:val="en-GB" w:eastAsia="zh-CN"/>
        </w:rPr>
        <w:t xml:space="preserve"> of pairing information are suggested to be studied for two-sided models:</w:t>
      </w:r>
    </w:p>
    <w:p w14:paraId="088E1850"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Options for pairing information proposed in Rel-18 SI</w:t>
      </w:r>
      <w:r w:rsidRPr="004E4367">
        <w:rPr>
          <w:rFonts w:eastAsiaTheme="minorEastAsia" w:hint="eastAsia"/>
          <w:b/>
          <w:bCs/>
          <w:szCs w:val="32"/>
          <w:lang w:val="en-GB" w:eastAsia="zh-CN"/>
        </w:rPr>
        <w:t>.</w:t>
      </w:r>
    </w:p>
    <w:p w14:paraId="4E477460" w14:textId="77777777" w:rsidR="00127E0C" w:rsidRPr="004E4367" w:rsidRDefault="00127E0C" w:rsidP="00127E0C">
      <w:pPr>
        <w:pStyle w:val="aff0"/>
        <w:numPr>
          <w:ilvl w:val="0"/>
          <w:numId w:val="73"/>
        </w:numPr>
        <w:rPr>
          <w:rFonts w:eastAsiaTheme="minorEastAsia"/>
          <w:b/>
          <w:bCs/>
          <w:szCs w:val="32"/>
          <w:lang w:val="en-GB" w:eastAsia="zh-CN"/>
        </w:rPr>
      </w:pPr>
      <w:r w:rsidRPr="004E4367">
        <w:rPr>
          <w:rFonts w:ascii="Times New Roman" w:eastAsiaTheme="minorEastAsia" w:hAnsi="Times New Roman"/>
          <w:b/>
          <w:bCs/>
          <w:szCs w:val="32"/>
          <w:lang w:val="en-GB" w:eastAsia="zh-CN"/>
        </w:rPr>
        <w:t>Pairing information related to the given options in Rel-19 for inter-vendor training collaboration of CSI compression using two-sided model, if needed</w:t>
      </w:r>
      <w:r w:rsidRPr="004E4367">
        <w:rPr>
          <w:rFonts w:eastAsiaTheme="minorEastAsia" w:hint="eastAsia"/>
          <w:b/>
          <w:bCs/>
          <w:szCs w:val="32"/>
          <w:lang w:val="en-GB" w:eastAsia="zh-CN"/>
        </w:rPr>
        <w:t>.</w:t>
      </w:r>
    </w:p>
    <w:p w14:paraId="26487360" w14:textId="77777777" w:rsidR="00127E0C" w:rsidRDefault="00127E0C" w:rsidP="00127E0C">
      <w:pPr>
        <w:spacing w:before="240"/>
        <w:rPr>
          <w:rFonts w:eastAsiaTheme="minorEastAsia"/>
          <w:b/>
          <w:bCs/>
          <w:sz w:val="22"/>
          <w:szCs w:val="22"/>
          <w:lang w:val="en-GB" w:eastAsia="zh-CN"/>
        </w:rPr>
      </w:pPr>
      <w:r w:rsidRPr="00197B3B">
        <w:rPr>
          <w:rFonts w:eastAsiaTheme="minorEastAsia"/>
          <w:b/>
          <w:bCs/>
          <w:sz w:val="22"/>
          <w:szCs w:val="22"/>
          <w:lang w:val="en-GB" w:eastAsia="zh-CN"/>
        </w:rPr>
        <w:t>Proposal</w:t>
      </w:r>
      <w:r>
        <w:rPr>
          <w:rFonts w:eastAsiaTheme="minorEastAsia"/>
          <w:b/>
          <w:bCs/>
          <w:sz w:val="22"/>
          <w:szCs w:val="22"/>
          <w:lang w:val="en-GB" w:eastAsia="zh-CN"/>
        </w:rPr>
        <w:t>-2</w:t>
      </w:r>
      <w:r w:rsidRPr="00197B3B">
        <w:rPr>
          <w:rFonts w:eastAsiaTheme="minorEastAsia"/>
          <w:b/>
          <w:bCs/>
          <w:sz w:val="22"/>
          <w:szCs w:val="22"/>
          <w:lang w:val="en-GB" w:eastAsia="zh-CN"/>
        </w:rPr>
        <w:t xml:space="preserve">: </w:t>
      </w:r>
      <w:r>
        <w:rPr>
          <w:rFonts w:eastAsiaTheme="minorEastAsia"/>
          <w:b/>
          <w:bCs/>
          <w:sz w:val="22"/>
          <w:szCs w:val="22"/>
          <w:lang w:val="en-GB" w:eastAsia="zh-CN"/>
        </w:rPr>
        <w:t>For two-sided models, t</w:t>
      </w:r>
      <w:r w:rsidRPr="00197B3B">
        <w:rPr>
          <w:rFonts w:eastAsiaTheme="minorEastAsia"/>
          <w:b/>
          <w:bCs/>
          <w:sz w:val="22"/>
          <w:szCs w:val="22"/>
          <w:lang w:val="en-GB" w:eastAsia="zh-CN"/>
        </w:rPr>
        <w:t xml:space="preserve">he </w:t>
      </w:r>
      <w:r>
        <w:rPr>
          <w:rFonts w:eastAsiaTheme="minorEastAsia"/>
          <w:b/>
          <w:bCs/>
          <w:sz w:val="22"/>
          <w:szCs w:val="22"/>
          <w:lang w:val="en-GB" w:eastAsia="zh-CN"/>
        </w:rPr>
        <w:t>relationship between model identification and model pairing is suggested to be clarified.</w:t>
      </w:r>
    </w:p>
    <w:p w14:paraId="447EDDF3" w14:textId="77777777" w:rsidR="00127E0C" w:rsidRPr="00EC3672" w:rsidRDefault="00127E0C" w:rsidP="00127E0C">
      <w:pPr>
        <w:spacing w:before="240"/>
        <w:rPr>
          <w:rFonts w:eastAsiaTheme="minorEastAsia"/>
          <w:b/>
          <w:bCs/>
          <w:sz w:val="22"/>
          <w:szCs w:val="22"/>
          <w:lang w:val="en-GB" w:eastAsia="zh-CN"/>
        </w:rPr>
      </w:pPr>
      <w:r w:rsidRPr="00EC3672">
        <w:rPr>
          <w:rFonts w:eastAsiaTheme="minorEastAsia"/>
          <w:b/>
          <w:bCs/>
          <w:sz w:val="22"/>
          <w:szCs w:val="22"/>
          <w:lang w:val="en-GB" w:eastAsia="zh-CN"/>
        </w:rPr>
        <w:t xml:space="preserve">Proposal-3: Regarding MI-Option 2 for two-sided model, the transferred dataset is associated with the model ID of the NW part model in NW-first training. The associated model ID should be transferred with the dataset together from the </w:t>
      </w:r>
      <w:r w:rsidRPr="00EC3672">
        <w:rPr>
          <w:rFonts w:eastAsiaTheme="minorEastAsia" w:hint="eastAsia"/>
          <w:b/>
          <w:bCs/>
          <w:sz w:val="22"/>
          <w:szCs w:val="22"/>
          <w:lang w:val="en-GB" w:eastAsia="zh-CN"/>
        </w:rPr>
        <w:t>NW</w:t>
      </w:r>
      <w:r w:rsidRPr="00EC3672">
        <w:rPr>
          <w:rFonts w:eastAsiaTheme="minorEastAsia"/>
          <w:b/>
          <w:bCs/>
          <w:sz w:val="22"/>
          <w:szCs w:val="22"/>
          <w:lang w:val="en-GB" w:eastAsia="zh-CN"/>
        </w:rPr>
        <w:t>/NW-side</w:t>
      </w:r>
      <w:r w:rsidRPr="00EC3672">
        <w:rPr>
          <w:rFonts w:eastAsiaTheme="minorEastAsia" w:hint="eastAsia"/>
          <w:b/>
          <w:bCs/>
          <w:sz w:val="22"/>
          <w:szCs w:val="22"/>
          <w:lang w:val="en-GB" w:eastAsia="zh-CN"/>
        </w:rPr>
        <w:t xml:space="preserve"> to UE</w:t>
      </w:r>
      <w:r w:rsidRPr="00EC3672">
        <w:rPr>
          <w:rFonts w:eastAsiaTheme="minorEastAsia"/>
          <w:b/>
          <w:bCs/>
          <w:sz w:val="22"/>
          <w:szCs w:val="22"/>
          <w:lang w:val="en-GB" w:eastAsia="zh-CN"/>
        </w:rPr>
        <w:t>/UE-side.</w:t>
      </w:r>
    </w:p>
    <w:p w14:paraId="52159655" w14:textId="77777777" w:rsidR="00127E0C" w:rsidRPr="00EC3672" w:rsidRDefault="00127E0C" w:rsidP="00127E0C">
      <w:pPr>
        <w:spacing w:before="240"/>
        <w:rPr>
          <w:rFonts w:eastAsiaTheme="minorEastAsia"/>
          <w:b/>
          <w:bCs/>
          <w:sz w:val="22"/>
          <w:szCs w:val="22"/>
          <w:lang w:val="en-GB" w:eastAsia="zh-CN"/>
        </w:rPr>
      </w:pPr>
      <w:r w:rsidRPr="00EC3672">
        <w:rPr>
          <w:rFonts w:eastAsiaTheme="minorEastAsia" w:hint="eastAsia"/>
          <w:b/>
          <w:bCs/>
          <w:sz w:val="22"/>
          <w:szCs w:val="22"/>
          <w:lang w:val="en-GB" w:eastAsia="zh-CN"/>
        </w:rPr>
        <w:t>Proposal</w:t>
      </w:r>
      <w:r w:rsidRPr="00EC3672">
        <w:rPr>
          <w:rFonts w:eastAsiaTheme="minorEastAsia"/>
          <w:b/>
          <w:bCs/>
          <w:sz w:val="22"/>
          <w:szCs w:val="22"/>
          <w:lang w:val="en-GB" w:eastAsia="zh-CN"/>
        </w:rPr>
        <w:t>-</w:t>
      </w:r>
      <w:r w:rsidRPr="00EC3672">
        <w:rPr>
          <w:rFonts w:eastAsiaTheme="minorEastAsia" w:hint="eastAsia"/>
          <w:b/>
          <w:bCs/>
          <w:sz w:val="22"/>
          <w:szCs w:val="22"/>
          <w:lang w:val="en-GB" w:eastAsia="zh-CN"/>
        </w:rPr>
        <w:t>4</w:t>
      </w:r>
      <w:r w:rsidRPr="00EC3672">
        <w:rPr>
          <w:rFonts w:eastAsiaTheme="minorEastAsia"/>
          <w:b/>
          <w:bCs/>
          <w:sz w:val="22"/>
          <w:szCs w:val="22"/>
          <w:lang w:val="en-GB" w:eastAsia="zh-CN"/>
        </w:rPr>
        <w:t xml:space="preserve">: For two-sided model, model ID and model identification can be used to ensure the training-inference consistency instead of </w:t>
      </w:r>
      <w:r w:rsidRPr="00EC3672">
        <w:rPr>
          <w:rFonts w:eastAsiaTheme="minorEastAsia" w:hint="eastAsia"/>
          <w:b/>
          <w:bCs/>
          <w:sz w:val="22"/>
          <w:szCs w:val="22"/>
          <w:lang w:val="en-GB" w:eastAsia="zh-CN"/>
        </w:rPr>
        <w:t>using</w:t>
      </w:r>
      <w:r w:rsidRPr="00EC3672">
        <w:rPr>
          <w:rFonts w:eastAsiaTheme="minorEastAsia"/>
          <w:b/>
          <w:bCs/>
          <w:sz w:val="22"/>
          <w:szCs w:val="22"/>
          <w:lang w:val="en-GB" w:eastAsia="zh-CN"/>
        </w:rPr>
        <w:t xml:space="preserve"> associated ID.    </w:t>
      </w:r>
    </w:p>
    <w:p w14:paraId="213519AA" w14:textId="77777777" w:rsidR="00127E0C" w:rsidRPr="00EC3672" w:rsidRDefault="00127E0C" w:rsidP="00127E0C">
      <w:pPr>
        <w:spacing w:before="240"/>
        <w:rPr>
          <w:rFonts w:eastAsiaTheme="minorEastAsia"/>
          <w:b/>
          <w:bCs/>
          <w:sz w:val="22"/>
          <w:szCs w:val="22"/>
          <w:lang w:val="en-GB" w:eastAsia="zh-CN"/>
        </w:rPr>
      </w:pPr>
      <w:r w:rsidRPr="00EC3672">
        <w:rPr>
          <w:rFonts w:eastAsiaTheme="minorEastAsia" w:hint="eastAsia"/>
          <w:b/>
          <w:bCs/>
          <w:sz w:val="22"/>
          <w:szCs w:val="22"/>
          <w:lang w:val="en-GB" w:eastAsia="zh-CN"/>
        </w:rPr>
        <w:t>Proposal-5: For</w:t>
      </w:r>
      <w:r w:rsidRPr="00EC3672">
        <w:rPr>
          <w:rFonts w:eastAsiaTheme="minorEastAsia"/>
          <w:b/>
          <w:bCs/>
          <w:sz w:val="22"/>
          <w:szCs w:val="22"/>
          <w:lang w:val="en-GB" w:eastAsia="zh-CN"/>
        </w:rPr>
        <w:t xml:space="preserve"> MI-Option 2</w:t>
      </w:r>
      <w:r w:rsidRPr="00EC3672">
        <w:rPr>
          <w:rFonts w:eastAsiaTheme="minorEastAsia" w:hint="eastAsia"/>
          <w:b/>
          <w:bCs/>
          <w:sz w:val="22"/>
          <w:szCs w:val="22"/>
          <w:lang w:val="en-GB" w:eastAsia="zh-CN"/>
        </w:rPr>
        <w:t xml:space="preserve">, dataset ID can be studied for the purpose of identifying different datasets. </w:t>
      </w:r>
      <w:r w:rsidRPr="00EC3672">
        <w:rPr>
          <w:rFonts w:eastAsiaTheme="minorEastAsia"/>
          <w:b/>
          <w:bCs/>
          <w:sz w:val="22"/>
          <w:szCs w:val="22"/>
          <w:lang w:val="en-GB" w:eastAsia="zh-CN"/>
        </w:rPr>
        <w:t>The design of dataset ID may not</w:t>
      </w:r>
      <w:r w:rsidRPr="00EC3672">
        <w:rPr>
          <w:rFonts w:eastAsiaTheme="minorEastAsia" w:hint="eastAsia"/>
          <w:b/>
          <w:bCs/>
          <w:sz w:val="22"/>
          <w:szCs w:val="22"/>
          <w:lang w:val="en-GB" w:eastAsia="zh-CN"/>
        </w:rPr>
        <w:t xml:space="preserve"> take </w:t>
      </w:r>
      <w:r w:rsidRPr="00EC3672">
        <w:rPr>
          <w:rFonts w:eastAsiaTheme="minorEastAsia"/>
          <w:b/>
          <w:bCs/>
          <w:sz w:val="22"/>
          <w:szCs w:val="22"/>
          <w:lang w:val="en-GB" w:eastAsia="zh-CN"/>
        </w:rPr>
        <w:t xml:space="preserve">the considerations of the </w:t>
      </w:r>
      <w:r w:rsidRPr="00EC3672">
        <w:rPr>
          <w:rFonts w:eastAsiaTheme="minorEastAsia" w:hint="eastAsia"/>
          <w:b/>
          <w:bCs/>
          <w:sz w:val="22"/>
          <w:szCs w:val="22"/>
          <w:lang w:val="en-GB" w:eastAsia="zh-CN"/>
        </w:rPr>
        <w:t>associated ID as reference.</w:t>
      </w:r>
    </w:p>
    <w:p w14:paraId="0D265FFC" w14:textId="77777777" w:rsidR="00127E0C" w:rsidRPr="00D45C5C" w:rsidRDefault="00127E0C" w:rsidP="00127E0C">
      <w:pPr>
        <w:spacing w:before="240"/>
        <w:rPr>
          <w:rFonts w:eastAsia="DengXian"/>
          <w:b/>
          <w:sz w:val="22"/>
          <w:szCs w:val="22"/>
          <w:lang w:eastAsia="zh-CN"/>
        </w:rPr>
      </w:pPr>
      <w:r w:rsidRPr="00D45C5C">
        <w:rPr>
          <w:rFonts w:eastAsia="DengXian" w:hint="eastAsia"/>
          <w:b/>
          <w:sz w:val="22"/>
          <w:szCs w:val="22"/>
          <w:lang w:eastAsia="zh-CN"/>
        </w:rPr>
        <w:t>Proposal</w:t>
      </w:r>
      <w:r>
        <w:rPr>
          <w:rFonts w:eastAsia="DengXian" w:hint="eastAsia"/>
          <w:b/>
          <w:sz w:val="22"/>
          <w:szCs w:val="22"/>
          <w:lang w:eastAsia="zh-CN"/>
        </w:rPr>
        <w:t>-6</w:t>
      </w:r>
      <w:r w:rsidRPr="00D45C5C">
        <w:rPr>
          <w:rFonts w:eastAsia="DengXian" w:hint="eastAsia"/>
          <w:b/>
          <w:sz w:val="22"/>
          <w:szCs w:val="22"/>
          <w:lang w:eastAsia="zh-CN"/>
        </w:rPr>
        <w:t xml:space="preserve">: </w:t>
      </w:r>
      <w:r w:rsidRPr="00D45C5C">
        <w:rPr>
          <w:rFonts w:eastAsia="DengXian"/>
          <w:b/>
          <w:sz w:val="22"/>
          <w:szCs w:val="22"/>
          <w:lang w:eastAsia="zh-CN"/>
        </w:rPr>
        <w:t>Regarding MI-Option 2 for two-sided model,</w:t>
      </w:r>
      <w:r w:rsidRPr="00D45C5C">
        <w:rPr>
          <w:rFonts w:eastAsia="DengXian" w:hint="eastAsia"/>
          <w:b/>
          <w:sz w:val="22"/>
          <w:szCs w:val="22"/>
          <w:lang w:eastAsia="zh-CN"/>
        </w:rPr>
        <w:t xml:space="preserve"> the following issues</w:t>
      </w:r>
      <w:r>
        <w:rPr>
          <w:rFonts w:eastAsia="DengXian"/>
          <w:b/>
          <w:sz w:val="22"/>
          <w:szCs w:val="22"/>
          <w:lang w:eastAsia="zh-CN"/>
        </w:rPr>
        <w:t xml:space="preserve"> related to Step B</w:t>
      </w:r>
      <w:r w:rsidRPr="00D45C5C">
        <w:rPr>
          <w:rFonts w:eastAsia="DengXian" w:hint="eastAsia"/>
          <w:b/>
          <w:sz w:val="22"/>
          <w:szCs w:val="22"/>
          <w:lang w:eastAsia="zh-CN"/>
        </w:rPr>
        <w:t xml:space="preserve"> are suggested to be further clarified</w:t>
      </w:r>
      <w:r>
        <w:rPr>
          <w:rFonts w:eastAsia="DengXian"/>
          <w:b/>
          <w:sz w:val="22"/>
          <w:szCs w:val="22"/>
          <w:lang w:eastAsia="zh-CN"/>
        </w:rPr>
        <w:t xml:space="preserve"> and studied</w:t>
      </w:r>
      <w:r w:rsidRPr="00D45C5C">
        <w:rPr>
          <w:rFonts w:eastAsia="DengXian" w:hint="eastAsia"/>
          <w:b/>
          <w:sz w:val="22"/>
          <w:szCs w:val="22"/>
          <w:lang w:eastAsia="zh-CN"/>
        </w:rPr>
        <w:t>:</w:t>
      </w:r>
    </w:p>
    <w:p w14:paraId="143CF621"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The model training with the dataset of Step-A is for UE part model update or for UE part model parameters update?</w:t>
      </w:r>
    </w:p>
    <w:p w14:paraId="01BB1095"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 xml:space="preserve">Whether/how to provide dataset related interface information to UE/UE-side, </w:t>
      </w:r>
      <w:r w:rsidRPr="004E4367">
        <w:rPr>
          <w:rFonts w:ascii="Times New Roman" w:eastAsiaTheme="minorEastAsia" w:hAnsi="Times New Roman" w:hint="eastAsia"/>
          <w:b/>
          <w:bCs/>
          <w:szCs w:val="32"/>
          <w:lang w:val="en-GB" w:eastAsia="zh-CN"/>
        </w:rPr>
        <w:t>e.g.</w:t>
      </w:r>
      <w:r w:rsidRPr="004E4367">
        <w:rPr>
          <w:rFonts w:ascii="Times New Roman" w:eastAsiaTheme="minorEastAsia" w:hAnsi="Times New Roman"/>
          <w:b/>
          <w:bCs/>
          <w:szCs w:val="32"/>
          <w:lang w:val="en-GB" w:eastAsia="zh-CN"/>
        </w:rPr>
        <w:t xml:space="preserve"> pre/post processing information?</w:t>
      </w:r>
    </w:p>
    <w:p w14:paraId="0077C746"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The way of obtaining dataset</w:t>
      </w:r>
      <w:r w:rsidRPr="004E4367">
        <w:rPr>
          <w:rFonts w:ascii="Times New Roman" w:eastAsiaTheme="minorEastAsia" w:hAnsi="Times New Roman" w:hint="eastAsia"/>
          <w:b/>
          <w:bCs/>
          <w:szCs w:val="32"/>
          <w:lang w:val="en-GB" w:eastAsia="zh-CN"/>
        </w:rPr>
        <w:t>s</w:t>
      </w:r>
      <w:r w:rsidRPr="004E4367">
        <w:rPr>
          <w:rFonts w:ascii="Times New Roman" w:eastAsiaTheme="minorEastAsia" w:hAnsi="Times New Roman"/>
          <w:b/>
          <w:bCs/>
          <w:szCs w:val="32"/>
          <w:lang w:val="en-GB" w:eastAsia="zh-CN"/>
        </w:rPr>
        <w:t xml:space="preserve"> for model validation</w:t>
      </w:r>
      <w:r w:rsidRPr="004E4367">
        <w:rPr>
          <w:rFonts w:ascii="Times New Roman" w:eastAsiaTheme="minorEastAsia" w:hAnsi="Times New Roman" w:hint="eastAsia"/>
          <w:b/>
          <w:bCs/>
          <w:szCs w:val="32"/>
          <w:lang w:val="en-GB" w:eastAsia="zh-CN"/>
        </w:rPr>
        <w:t>/</w:t>
      </w:r>
      <w:r w:rsidRPr="004E4367">
        <w:rPr>
          <w:rFonts w:ascii="Times New Roman" w:eastAsiaTheme="minorEastAsia" w:hAnsi="Times New Roman"/>
          <w:b/>
          <w:bCs/>
          <w:szCs w:val="32"/>
          <w:lang w:val="en-GB" w:eastAsia="zh-CN"/>
        </w:rPr>
        <w:t>model testing during model development of Step B?</w:t>
      </w:r>
    </w:p>
    <w:p w14:paraId="0E24832E"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Whether/how to do performance assessment for the UE part model developed in Step B?</w:t>
      </w:r>
    </w:p>
    <w:p w14:paraId="29C92F68" w14:textId="77777777" w:rsidR="00127E0C" w:rsidRPr="00D45C5C" w:rsidRDefault="00127E0C" w:rsidP="00127E0C">
      <w:pPr>
        <w:spacing w:before="240"/>
        <w:rPr>
          <w:rFonts w:eastAsia="DengXian"/>
          <w:b/>
          <w:sz w:val="22"/>
          <w:szCs w:val="22"/>
          <w:lang w:eastAsia="zh-CN"/>
        </w:rPr>
      </w:pPr>
      <w:r w:rsidRPr="00D45C5C">
        <w:rPr>
          <w:rFonts w:eastAsia="DengXian" w:hint="eastAsia"/>
          <w:b/>
          <w:sz w:val="22"/>
          <w:szCs w:val="22"/>
          <w:lang w:eastAsia="zh-CN"/>
        </w:rPr>
        <w:t>Proposal</w:t>
      </w:r>
      <w:r>
        <w:rPr>
          <w:rFonts w:eastAsia="DengXian" w:hint="eastAsia"/>
          <w:b/>
          <w:sz w:val="22"/>
          <w:szCs w:val="22"/>
          <w:lang w:eastAsia="zh-CN"/>
        </w:rPr>
        <w:t>-7</w:t>
      </w:r>
      <w:r w:rsidRPr="00D45C5C">
        <w:rPr>
          <w:rFonts w:eastAsia="DengXian" w:hint="eastAsia"/>
          <w:b/>
          <w:sz w:val="22"/>
          <w:szCs w:val="22"/>
          <w:lang w:eastAsia="zh-CN"/>
        </w:rPr>
        <w:t xml:space="preserve">: </w:t>
      </w:r>
      <w:r w:rsidRPr="00D45C5C">
        <w:rPr>
          <w:rFonts w:eastAsia="DengXian"/>
          <w:b/>
          <w:sz w:val="22"/>
          <w:szCs w:val="22"/>
          <w:lang w:eastAsia="zh-CN"/>
        </w:rPr>
        <w:t>Regarding MI-Option 2 for two-sided model,</w:t>
      </w:r>
      <w:r w:rsidRPr="00D45C5C">
        <w:rPr>
          <w:rFonts w:eastAsia="DengXian" w:hint="eastAsia"/>
          <w:b/>
          <w:sz w:val="22"/>
          <w:szCs w:val="22"/>
          <w:lang w:eastAsia="zh-CN"/>
        </w:rPr>
        <w:t xml:space="preserve"> </w:t>
      </w:r>
      <w:r>
        <w:rPr>
          <w:rFonts w:eastAsia="DengXian"/>
          <w:b/>
          <w:sz w:val="22"/>
          <w:szCs w:val="22"/>
          <w:lang w:eastAsia="zh-CN"/>
        </w:rPr>
        <w:t xml:space="preserve">at least </w:t>
      </w:r>
      <w:r w:rsidRPr="00D45C5C">
        <w:rPr>
          <w:rFonts w:eastAsia="DengXian" w:hint="eastAsia"/>
          <w:b/>
          <w:sz w:val="22"/>
          <w:szCs w:val="22"/>
          <w:lang w:eastAsia="zh-CN"/>
        </w:rPr>
        <w:t xml:space="preserve">the </w:t>
      </w:r>
      <w:r>
        <w:rPr>
          <w:rFonts w:eastAsia="DengXian"/>
          <w:b/>
          <w:sz w:val="22"/>
          <w:szCs w:val="22"/>
          <w:lang w:eastAsia="zh-CN"/>
        </w:rPr>
        <w:t>following issues are suggested to be studied as the report information of Step C</w:t>
      </w:r>
      <w:r w:rsidRPr="00D45C5C">
        <w:rPr>
          <w:rFonts w:eastAsia="DengXian" w:hint="eastAsia"/>
          <w:b/>
          <w:sz w:val="22"/>
          <w:szCs w:val="22"/>
          <w:lang w:eastAsia="zh-CN"/>
        </w:rPr>
        <w:t>:</w:t>
      </w:r>
    </w:p>
    <w:p w14:paraId="262C7C3C"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Performance feedback related to the dataset of Step A</w:t>
      </w:r>
      <w:r w:rsidRPr="004E4367">
        <w:rPr>
          <w:rFonts w:ascii="Times New Roman" w:eastAsiaTheme="minorEastAsia" w:hAnsi="Times New Roman" w:hint="eastAsia"/>
          <w:b/>
          <w:bCs/>
          <w:szCs w:val="32"/>
          <w:lang w:val="en-GB" w:eastAsia="zh-CN"/>
        </w:rPr>
        <w:t>.</w:t>
      </w:r>
    </w:p>
    <w:p w14:paraId="13A6D27B"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Model ID associated with the dataset of Step A</w:t>
      </w:r>
      <w:r w:rsidRPr="004E4367">
        <w:rPr>
          <w:rFonts w:ascii="Times New Roman" w:eastAsiaTheme="minorEastAsia" w:hAnsi="Times New Roman" w:hint="eastAsia"/>
          <w:b/>
          <w:bCs/>
          <w:szCs w:val="32"/>
          <w:lang w:val="en-GB" w:eastAsia="zh-CN"/>
        </w:rPr>
        <w:t>.</w:t>
      </w:r>
    </w:p>
    <w:p w14:paraId="01E57382"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Dataset ID of the dataset of Step A</w:t>
      </w:r>
      <w:r w:rsidRPr="004E4367">
        <w:rPr>
          <w:rFonts w:ascii="Times New Roman" w:eastAsiaTheme="minorEastAsia" w:hAnsi="Times New Roman" w:hint="eastAsia"/>
          <w:b/>
          <w:bCs/>
          <w:szCs w:val="32"/>
          <w:lang w:val="en-GB" w:eastAsia="zh-CN"/>
        </w:rPr>
        <w:t>.</w:t>
      </w:r>
    </w:p>
    <w:p w14:paraId="5A8CE5E4"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lastRenderedPageBreak/>
        <w:t xml:space="preserve">Other reporting information related to the model training of Step B, if </w:t>
      </w:r>
      <w:r w:rsidRPr="004E4367">
        <w:rPr>
          <w:rFonts w:ascii="Times New Roman" w:eastAsiaTheme="minorEastAsia" w:hAnsi="Times New Roman" w:hint="eastAsia"/>
          <w:b/>
          <w:bCs/>
          <w:szCs w:val="32"/>
          <w:lang w:val="en-GB" w:eastAsia="zh-CN"/>
        </w:rPr>
        <w:t>needed.</w:t>
      </w:r>
    </w:p>
    <w:p w14:paraId="6A5C475A" w14:textId="77777777" w:rsidR="00127E0C" w:rsidRPr="00EC3672" w:rsidRDefault="00127E0C" w:rsidP="00127E0C">
      <w:pPr>
        <w:spacing w:before="240"/>
        <w:rPr>
          <w:rFonts w:eastAsia="DengXian"/>
          <w:b/>
          <w:sz w:val="22"/>
          <w:szCs w:val="22"/>
          <w:lang w:eastAsia="zh-CN"/>
        </w:rPr>
      </w:pPr>
      <w:r w:rsidRPr="00EC3672">
        <w:rPr>
          <w:rFonts w:eastAsia="DengXian"/>
          <w:b/>
          <w:sz w:val="22"/>
          <w:szCs w:val="22"/>
          <w:lang w:eastAsia="zh-CN"/>
        </w:rPr>
        <w:t>Proposal-</w:t>
      </w:r>
      <w:r>
        <w:rPr>
          <w:rFonts w:eastAsia="DengXian" w:hint="eastAsia"/>
          <w:b/>
          <w:sz w:val="22"/>
          <w:szCs w:val="22"/>
          <w:lang w:eastAsia="zh-CN"/>
        </w:rPr>
        <w:t>8</w:t>
      </w:r>
      <w:r w:rsidRPr="00EC3672">
        <w:rPr>
          <w:rFonts w:eastAsia="DengXian"/>
          <w:b/>
          <w:sz w:val="22"/>
          <w:szCs w:val="22"/>
          <w:lang w:eastAsia="zh-CN"/>
        </w:rPr>
        <w:t xml:space="preserve">: </w:t>
      </w:r>
      <w:r w:rsidRPr="00EC3672">
        <w:rPr>
          <w:rFonts w:eastAsia="DengXian" w:hint="eastAsia"/>
          <w:b/>
          <w:sz w:val="22"/>
          <w:szCs w:val="22"/>
          <w:lang w:eastAsia="zh-CN"/>
        </w:rPr>
        <w:t>MI-Option3</w:t>
      </w:r>
      <w:r w:rsidRPr="00EC3672">
        <w:rPr>
          <w:rFonts w:eastAsia="DengXian"/>
          <w:b/>
          <w:sz w:val="22"/>
          <w:szCs w:val="22"/>
          <w:lang w:eastAsia="zh-CN"/>
        </w:rPr>
        <w:t xml:space="preserve"> can be further studied for </w:t>
      </w:r>
      <w:r w:rsidRPr="00EC3672">
        <w:rPr>
          <w:rFonts w:eastAsia="DengXian" w:hint="eastAsia"/>
          <w:b/>
          <w:sz w:val="22"/>
          <w:szCs w:val="22"/>
          <w:lang w:eastAsia="zh-CN"/>
        </w:rPr>
        <w:t xml:space="preserve">the </w:t>
      </w:r>
      <w:r w:rsidRPr="00EC3672">
        <w:rPr>
          <w:rFonts w:eastAsia="DengXian"/>
          <w:b/>
          <w:sz w:val="22"/>
          <w:szCs w:val="22"/>
          <w:lang w:eastAsia="zh-CN"/>
        </w:rPr>
        <w:t>two-sided model in Rel-19</w:t>
      </w:r>
      <w:r w:rsidRPr="00EC3672">
        <w:rPr>
          <w:rFonts w:eastAsia="DengXian" w:hint="eastAsia"/>
          <w:b/>
          <w:sz w:val="22"/>
          <w:szCs w:val="22"/>
          <w:lang w:eastAsia="zh-CN"/>
        </w:rPr>
        <w:t xml:space="preserve"> with focus on the following aspects:</w:t>
      </w:r>
    </w:p>
    <w:p w14:paraId="712A2B46"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I</w:t>
      </w:r>
      <w:r w:rsidRPr="004E4367">
        <w:rPr>
          <w:rFonts w:ascii="Times New Roman" w:eastAsiaTheme="minorEastAsia" w:hAnsi="Times New Roman" w:hint="eastAsia"/>
          <w:b/>
          <w:bCs/>
          <w:szCs w:val="32"/>
          <w:lang w:val="en-GB" w:eastAsia="zh-CN"/>
        </w:rPr>
        <w:t>ndication of the model structure.</w:t>
      </w:r>
    </w:p>
    <w:p w14:paraId="79CB05A0"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Indication</w:t>
      </w:r>
      <w:r w:rsidRPr="004E4367">
        <w:rPr>
          <w:rFonts w:ascii="Times New Roman" w:eastAsiaTheme="minorEastAsia" w:hAnsi="Times New Roman" w:hint="eastAsia"/>
          <w:b/>
          <w:bCs/>
          <w:szCs w:val="32"/>
          <w:lang w:val="en-GB" w:eastAsia="zh-CN"/>
        </w:rPr>
        <w:t xml:space="preserve"> of the model parameters.</w:t>
      </w:r>
    </w:p>
    <w:p w14:paraId="7CA3CC39"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T</w:t>
      </w:r>
      <w:r w:rsidRPr="004E4367">
        <w:rPr>
          <w:rFonts w:ascii="Times New Roman" w:eastAsiaTheme="minorEastAsia" w:hAnsi="Times New Roman" w:hint="eastAsia"/>
          <w:b/>
          <w:bCs/>
          <w:szCs w:val="32"/>
          <w:lang w:val="en-GB" w:eastAsia="zh-CN"/>
        </w:rPr>
        <w:t xml:space="preserve">he relationship between model structure </w:t>
      </w:r>
      <w:r w:rsidRPr="004E4367">
        <w:rPr>
          <w:rFonts w:ascii="Times New Roman" w:eastAsiaTheme="minorEastAsia" w:hAnsi="Times New Roman"/>
          <w:b/>
          <w:bCs/>
          <w:szCs w:val="32"/>
          <w:lang w:val="en-GB" w:eastAsia="zh-CN"/>
        </w:rPr>
        <w:t>indication</w:t>
      </w:r>
      <w:r w:rsidRPr="004E4367">
        <w:rPr>
          <w:rFonts w:ascii="Times New Roman" w:eastAsiaTheme="minorEastAsia" w:hAnsi="Times New Roman" w:hint="eastAsia"/>
          <w:b/>
          <w:bCs/>
          <w:szCs w:val="32"/>
          <w:lang w:val="en-GB" w:eastAsia="zh-CN"/>
        </w:rPr>
        <w:t xml:space="preserve">, model parameters </w:t>
      </w:r>
      <w:r w:rsidRPr="004E4367">
        <w:rPr>
          <w:rFonts w:ascii="Times New Roman" w:eastAsiaTheme="minorEastAsia" w:hAnsi="Times New Roman"/>
          <w:b/>
          <w:bCs/>
          <w:szCs w:val="32"/>
          <w:lang w:val="en-GB" w:eastAsia="zh-CN"/>
        </w:rPr>
        <w:t>indication</w:t>
      </w:r>
      <w:r w:rsidRPr="004E4367">
        <w:rPr>
          <w:rFonts w:ascii="Times New Roman" w:eastAsiaTheme="minorEastAsia" w:hAnsi="Times New Roman" w:hint="eastAsia"/>
          <w:b/>
          <w:bCs/>
          <w:szCs w:val="32"/>
          <w:lang w:val="en-GB" w:eastAsia="zh-CN"/>
        </w:rPr>
        <w:t xml:space="preserve"> and </w:t>
      </w:r>
      <w:r w:rsidRPr="004E4367">
        <w:rPr>
          <w:rFonts w:ascii="Times New Roman" w:eastAsiaTheme="minorEastAsia" w:hAnsi="Times New Roman"/>
          <w:b/>
          <w:bCs/>
          <w:szCs w:val="32"/>
          <w:lang w:val="en-GB" w:eastAsia="zh-CN"/>
        </w:rPr>
        <w:t>model</w:t>
      </w:r>
      <w:r w:rsidRPr="004E4367">
        <w:rPr>
          <w:rFonts w:ascii="Times New Roman" w:eastAsiaTheme="minorEastAsia" w:hAnsi="Times New Roman" w:hint="eastAsia"/>
          <w:b/>
          <w:bCs/>
          <w:szCs w:val="32"/>
          <w:lang w:val="en-GB" w:eastAsia="zh-CN"/>
        </w:rPr>
        <w:t xml:space="preserve"> indication</w:t>
      </w:r>
      <w:r w:rsidRPr="004E4367">
        <w:rPr>
          <w:rFonts w:ascii="Times New Roman" w:eastAsiaTheme="minorEastAsia" w:hAnsi="Times New Roman"/>
          <w:b/>
          <w:bCs/>
          <w:szCs w:val="32"/>
          <w:lang w:val="en-GB" w:eastAsia="zh-CN"/>
        </w:rPr>
        <w:t>, if supported.</w:t>
      </w:r>
    </w:p>
    <w:p w14:paraId="32DEA5B6" w14:textId="77777777" w:rsidR="00127E0C" w:rsidRPr="00EC3672" w:rsidRDefault="00127E0C" w:rsidP="00127E0C">
      <w:pPr>
        <w:spacing w:before="240"/>
        <w:rPr>
          <w:rFonts w:eastAsia="DengXian"/>
          <w:b/>
          <w:sz w:val="22"/>
          <w:szCs w:val="22"/>
          <w:lang w:eastAsia="zh-CN"/>
        </w:rPr>
      </w:pPr>
      <w:r w:rsidRPr="00EC3672">
        <w:rPr>
          <w:rFonts w:eastAsia="DengXian"/>
          <w:b/>
          <w:sz w:val="22"/>
          <w:szCs w:val="22"/>
          <w:lang w:eastAsia="zh-CN"/>
        </w:rPr>
        <w:t>Proposal-</w:t>
      </w:r>
      <w:r>
        <w:rPr>
          <w:rFonts w:eastAsia="DengXian" w:hint="eastAsia"/>
          <w:b/>
          <w:sz w:val="22"/>
          <w:szCs w:val="22"/>
          <w:lang w:eastAsia="zh-CN"/>
        </w:rPr>
        <w:t>9</w:t>
      </w:r>
      <w:r w:rsidRPr="00EC3672">
        <w:rPr>
          <w:rFonts w:eastAsia="DengXian"/>
          <w:b/>
          <w:sz w:val="22"/>
          <w:szCs w:val="22"/>
          <w:lang w:eastAsia="zh-CN"/>
        </w:rPr>
        <w:t xml:space="preserve">: </w:t>
      </w:r>
      <w:r w:rsidRPr="00EC3672">
        <w:rPr>
          <w:rFonts w:eastAsia="DengXian" w:hint="eastAsia"/>
          <w:b/>
          <w:sz w:val="22"/>
          <w:szCs w:val="22"/>
          <w:lang w:eastAsia="zh-CN"/>
        </w:rPr>
        <w:t xml:space="preserve">Model update is common for both MI-Option 2 and MI-Option 3. </w:t>
      </w:r>
      <w:r w:rsidRPr="00EC3672">
        <w:rPr>
          <w:rFonts w:eastAsia="DengXian"/>
          <w:b/>
          <w:sz w:val="22"/>
          <w:szCs w:val="22"/>
          <w:lang w:eastAsia="zh-CN"/>
        </w:rPr>
        <w:t xml:space="preserve">Post </w:t>
      </w:r>
      <w:r w:rsidRPr="00EC3672">
        <w:rPr>
          <w:rFonts w:eastAsia="DengXian" w:hint="eastAsia"/>
          <w:b/>
          <w:sz w:val="22"/>
          <w:szCs w:val="22"/>
          <w:lang w:eastAsia="zh-CN"/>
        </w:rPr>
        <w:t>model update</w:t>
      </w:r>
      <w:r w:rsidRPr="00EC3672">
        <w:rPr>
          <w:rFonts w:eastAsia="DengXian"/>
          <w:b/>
          <w:sz w:val="22"/>
          <w:szCs w:val="22"/>
          <w:lang w:eastAsia="zh-CN"/>
        </w:rPr>
        <w:t xml:space="preserve"> reporting</w:t>
      </w:r>
      <w:r w:rsidRPr="00EC3672">
        <w:rPr>
          <w:rFonts w:eastAsia="DengXian" w:hint="eastAsia"/>
          <w:b/>
          <w:sz w:val="22"/>
          <w:szCs w:val="22"/>
          <w:lang w:eastAsia="zh-CN"/>
        </w:rPr>
        <w:t xml:space="preserve"> is </w:t>
      </w:r>
      <w:r w:rsidRPr="00EC3672">
        <w:rPr>
          <w:rFonts w:eastAsia="DengXian"/>
          <w:b/>
          <w:sz w:val="22"/>
          <w:szCs w:val="22"/>
          <w:lang w:eastAsia="zh-CN"/>
        </w:rPr>
        <w:t>suggested</w:t>
      </w:r>
      <w:r w:rsidRPr="00EC3672">
        <w:rPr>
          <w:rFonts w:eastAsia="DengXian" w:hint="eastAsia"/>
          <w:b/>
          <w:sz w:val="22"/>
          <w:szCs w:val="22"/>
          <w:lang w:eastAsia="zh-CN"/>
        </w:rPr>
        <w:t xml:space="preserve"> to be studied</w:t>
      </w:r>
      <w:r w:rsidRPr="00EC3672">
        <w:rPr>
          <w:rFonts w:eastAsia="DengXian"/>
          <w:b/>
          <w:sz w:val="22"/>
          <w:szCs w:val="22"/>
          <w:lang w:eastAsia="zh-CN"/>
        </w:rPr>
        <w:t xml:space="preserve"> for both options with the consideration of following issues:</w:t>
      </w:r>
    </w:p>
    <w:p w14:paraId="22880C76" w14:textId="77777777" w:rsidR="00127E0C" w:rsidRPr="004E4367" w:rsidRDefault="00127E0C" w:rsidP="00127E0C">
      <w:pPr>
        <w:pStyle w:val="aff0"/>
        <w:numPr>
          <w:ilvl w:val="0"/>
          <w:numId w:val="73"/>
        </w:numPr>
        <w:rPr>
          <w:rFonts w:ascii="Times New Roman" w:eastAsiaTheme="minorEastAsia" w:hAnsi="Times New Roman"/>
          <w:b/>
          <w:bCs/>
          <w:szCs w:val="32"/>
          <w:lang w:val="en-GB" w:eastAsia="zh-CN"/>
        </w:rPr>
      </w:pPr>
      <w:r w:rsidRPr="004E4367">
        <w:rPr>
          <w:rFonts w:ascii="Times New Roman" w:eastAsiaTheme="minorEastAsia" w:hAnsi="Times New Roman"/>
          <w:b/>
          <w:bCs/>
          <w:szCs w:val="32"/>
          <w:lang w:val="en-GB" w:eastAsia="zh-CN"/>
        </w:rPr>
        <w:t>Model update reporting mechanism (UE initiated procedure)</w:t>
      </w:r>
    </w:p>
    <w:p w14:paraId="5852E06F" w14:textId="77777777" w:rsidR="00127E0C" w:rsidRPr="004E4367" w:rsidRDefault="00127E0C" w:rsidP="00127E0C">
      <w:pPr>
        <w:pStyle w:val="aff0"/>
        <w:numPr>
          <w:ilvl w:val="0"/>
          <w:numId w:val="73"/>
        </w:numPr>
        <w:rPr>
          <w:rFonts w:eastAsiaTheme="minorEastAsia"/>
          <w:b/>
          <w:bCs/>
          <w:szCs w:val="32"/>
          <w:lang w:val="en-GB" w:eastAsia="zh-CN"/>
        </w:rPr>
      </w:pPr>
      <w:r w:rsidRPr="004E4367">
        <w:rPr>
          <w:rFonts w:ascii="Times New Roman" w:eastAsiaTheme="minorEastAsia" w:hAnsi="Times New Roman"/>
          <w:b/>
          <w:bCs/>
          <w:szCs w:val="32"/>
          <w:lang w:val="en-GB" w:eastAsia="zh-CN"/>
        </w:rPr>
        <w:t>M</w:t>
      </w:r>
      <w:r w:rsidRPr="004E4367">
        <w:rPr>
          <w:rFonts w:ascii="Times New Roman" w:eastAsiaTheme="minorEastAsia" w:hAnsi="Times New Roman" w:hint="eastAsia"/>
          <w:b/>
          <w:bCs/>
          <w:szCs w:val="32"/>
          <w:lang w:val="en-GB" w:eastAsia="zh-CN"/>
        </w:rPr>
        <w:t xml:space="preserve">odel </w:t>
      </w:r>
      <w:r w:rsidRPr="004E4367">
        <w:rPr>
          <w:rFonts w:ascii="Times New Roman" w:eastAsiaTheme="minorEastAsia" w:hAnsi="Times New Roman"/>
          <w:b/>
          <w:bCs/>
          <w:szCs w:val="32"/>
          <w:lang w:val="en-GB" w:eastAsia="zh-CN"/>
        </w:rPr>
        <w:t>update</w:t>
      </w:r>
      <w:r w:rsidRPr="004E4367">
        <w:rPr>
          <w:rFonts w:ascii="Times New Roman" w:eastAsiaTheme="minorEastAsia" w:hAnsi="Times New Roman" w:hint="eastAsia"/>
          <w:b/>
          <w:bCs/>
          <w:szCs w:val="32"/>
          <w:lang w:val="en-GB" w:eastAsia="zh-CN"/>
        </w:rPr>
        <w:t xml:space="preserve"> </w:t>
      </w:r>
      <w:r w:rsidRPr="004E4367">
        <w:rPr>
          <w:rFonts w:ascii="Times New Roman" w:eastAsiaTheme="minorEastAsia" w:hAnsi="Times New Roman"/>
          <w:b/>
          <w:bCs/>
          <w:szCs w:val="32"/>
          <w:lang w:val="en-GB" w:eastAsia="zh-CN"/>
        </w:rPr>
        <w:t>identification, e.g.</w:t>
      </w:r>
      <w:r w:rsidRPr="004E4367">
        <w:rPr>
          <w:rFonts w:ascii="Times New Roman" w:eastAsiaTheme="minorEastAsia" w:hAnsi="Times New Roman" w:hint="eastAsia"/>
          <w:b/>
          <w:bCs/>
          <w:szCs w:val="32"/>
          <w:lang w:val="en-GB" w:eastAsia="zh-CN"/>
        </w:rPr>
        <w:t xml:space="preserve"> via</w:t>
      </w:r>
      <w:r w:rsidRPr="004E4367">
        <w:rPr>
          <w:rFonts w:ascii="Times New Roman" w:eastAsiaTheme="minorEastAsia" w:hAnsi="Times New Roman"/>
          <w:b/>
          <w:bCs/>
          <w:szCs w:val="32"/>
          <w:lang w:val="en-GB" w:eastAsia="zh-CN"/>
        </w:rPr>
        <w:t xml:space="preserve"> a version ID, a parameter ID, a model ID, a dataset ID</w:t>
      </w:r>
    </w:p>
    <w:p w14:paraId="7E78ECCB" w14:textId="77777777" w:rsidR="00127E0C" w:rsidRPr="005C7BFA" w:rsidRDefault="00127E0C" w:rsidP="00127E0C">
      <w:pPr>
        <w:spacing w:before="240"/>
        <w:rPr>
          <w:rFonts w:eastAsiaTheme="minorEastAsia"/>
          <w:b/>
          <w:sz w:val="22"/>
          <w:szCs w:val="22"/>
          <w:lang w:eastAsia="zh-CN"/>
        </w:rPr>
      </w:pPr>
      <w:r w:rsidRPr="005C7BFA">
        <w:rPr>
          <w:rFonts w:eastAsiaTheme="minorEastAsia"/>
          <w:b/>
          <w:sz w:val="22"/>
          <w:szCs w:val="22"/>
          <w:lang w:eastAsia="zh-CN"/>
        </w:rPr>
        <w:t>Proposal-</w:t>
      </w:r>
      <w:r>
        <w:rPr>
          <w:rFonts w:eastAsiaTheme="minorEastAsia" w:hint="eastAsia"/>
          <w:b/>
          <w:sz w:val="22"/>
          <w:szCs w:val="22"/>
          <w:lang w:eastAsia="zh-CN"/>
        </w:rPr>
        <w:t>10</w:t>
      </w:r>
      <w:r w:rsidRPr="005C7BFA">
        <w:rPr>
          <w:rFonts w:eastAsiaTheme="minorEastAsia"/>
          <w:b/>
          <w:sz w:val="22"/>
          <w:szCs w:val="22"/>
          <w:lang w:eastAsia="zh-CN"/>
        </w:rPr>
        <w:t xml:space="preserve">: Deprioritize Case z2 for </w:t>
      </w:r>
      <w:r>
        <w:rPr>
          <w:rFonts w:eastAsiaTheme="minorEastAsia" w:hint="eastAsia"/>
          <w:b/>
          <w:sz w:val="22"/>
          <w:szCs w:val="22"/>
          <w:lang w:eastAsia="zh-CN"/>
        </w:rPr>
        <w:t xml:space="preserve">the </w:t>
      </w:r>
      <w:r w:rsidRPr="005C7BFA">
        <w:rPr>
          <w:rFonts w:eastAsiaTheme="minorEastAsia"/>
          <w:b/>
          <w:sz w:val="22"/>
          <w:szCs w:val="22"/>
          <w:lang w:eastAsia="zh-CN"/>
        </w:rPr>
        <w:t>two-sided model to avoid the disclosure of proprietary information on model format.</w:t>
      </w:r>
    </w:p>
    <w:p w14:paraId="00212C39" w14:textId="77777777" w:rsidR="00127E0C" w:rsidRPr="008B0AF5" w:rsidRDefault="00127E0C" w:rsidP="00127E0C">
      <w:pPr>
        <w:spacing w:before="240"/>
        <w:rPr>
          <w:rFonts w:eastAsiaTheme="minorEastAsia"/>
          <w:b/>
          <w:sz w:val="22"/>
          <w:szCs w:val="22"/>
          <w:lang w:eastAsia="zh-CN"/>
        </w:rPr>
      </w:pPr>
      <w:r w:rsidRPr="008B0AF5">
        <w:rPr>
          <w:rFonts w:eastAsiaTheme="minorEastAsia"/>
          <w:b/>
          <w:sz w:val="22"/>
          <w:szCs w:val="22"/>
          <w:lang w:eastAsia="zh-CN"/>
        </w:rPr>
        <w:t>Proposal-</w:t>
      </w:r>
      <w:r>
        <w:rPr>
          <w:rFonts w:eastAsiaTheme="minorEastAsia" w:hint="eastAsia"/>
          <w:b/>
          <w:sz w:val="22"/>
          <w:szCs w:val="22"/>
          <w:lang w:eastAsia="zh-CN"/>
        </w:rPr>
        <w:t>11</w:t>
      </w:r>
      <w:r w:rsidRPr="008B0AF5">
        <w:rPr>
          <w:rFonts w:eastAsiaTheme="minorEastAsia"/>
          <w:b/>
          <w:sz w:val="22"/>
          <w:szCs w:val="22"/>
          <w:lang w:eastAsia="zh-CN"/>
        </w:rPr>
        <w:t xml:space="preserve">: Deprioritize Case z1 </w:t>
      </w:r>
      <w:r w:rsidRPr="008B0AF5">
        <w:rPr>
          <w:rFonts w:eastAsiaTheme="minorEastAsia" w:hint="eastAsia"/>
          <w:b/>
          <w:sz w:val="22"/>
          <w:szCs w:val="22"/>
          <w:lang w:eastAsia="zh-CN"/>
        </w:rPr>
        <w:t xml:space="preserve">if </w:t>
      </w:r>
      <w:r w:rsidRPr="008B0AF5">
        <w:rPr>
          <w:rFonts w:eastAsiaTheme="minorEastAsia"/>
          <w:b/>
          <w:sz w:val="22"/>
          <w:szCs w:val="22"/>
          <w:lang w:eastAsia="zh-CN"/>
        </w:rPr>
        <w:t xml:space="preserve">its benefit over Case y </w:t>
      </w:r>
      <w:r>
        <w:rPr>
          <w:rFonts w:eastAsiaTheme="minorEastAsia" w:hint="eastAsia"/>
          <w:b/>
          <w:sz w:val="22"/>
          <w:szCs w:val="22"/>
          <w:lang w:eastAsia="zh-CN"/>
        </w:rPr>
        <w:t xml:space="preserve">from </w:t>
      </w:r>
      <w:r w:rsidRPr="008B0AF5">
        <w:rPr>
          <w:rFonts w:eastAsiaTheme="minorEastAsia"/>
          <w:b/>
          <w:sz w:val="22"/>
          <w:szCs w:val="22"/>
          <w:lang w:eastAsia="zh-CN"/>
        </w:rPr>
        <w:t xml:space="preserve">the location of model storage </w:t>
      </w:r>
      <w:r w:rsidRPr="008B0AF5">
        <w:rPr>
          <w:rFonts w:eastAsiaTheme="minorEastAsia" w:hint="eastAsia"/>
          <w:b/>
          <w:sz w:val="22"/>
          <w:szCs w:val="22"/>
          <w:lang w:eastAsia="zh-CN"/>
        </w:rPr>
        <w:t>cannot be justified</w:t>
      </w:r>
      <w:r w:rsidRPr="008B0AF5">
        <w:rPr>
          <w:rFonts w:eastAsiaTheme="minorEastAsia"/>
          <w:b/>
          <w:sz w:val="22"/>
          <w:szCs w:val="22"/>
          <w:lang w:eastAsia="zh-CN"/>
        </w:rPr>
        <w:t>.</w:t>
      </w:r>
    </w:p>
    <w:p w14:paraId="13AA3F95" w14:textId="77777777" w:rsidR="00127E0C" w:rsidRPr="00882EDE" w:rsidRDefault="00127E0C" w:rsidP="00127E0C">
      <w:pPr>
        <w:spacing w:before="240"/>
        <w:rPr>
          <w:rFonts w:eastAsiaTheme="minorEastAsia"/>
          <w:b/>
          <w:sz w:val="22"/>
          <w:szCs w:val="22"/>
          <w:lang w:eastAsia="zh-CN"/>
        </w:rPr>
      </w:pPr>
      <w:r w:rsidRPr="00882EDE">
        <w:rPr>
          <w:rFonts w:eastAsiaTheme="minorEastAsia" w:hint="eastAsia"/>
          <w:b/>
          <w:sz w:val="22"/>
          <w:szCs w:val="22"/>
          <w:lang w:eastAsia="zh-CN"/>
        </w:rPr>
        <w:t>Proposal-</w:t>
      </w:r>
      <w:r w:rsidRPr="00882EDE">
        <w:rPr>
          <w:rFonts w:eastAsiaTheme="minorEastAsia"/>
          <w:b/>
          <w:sz w:val="22"/>
          <w:szCs w:val="22"/>
          <w:lang w:eastAsia="zh-CN"/>
        </w:rPr>
        <w:t>1</w:t>
      </w:r>
      <w:r>
        <w:rPr>
          <w:rFonts w:eastAsiaTheme="minorEastAsia" w:hint="eastAsia"/>
          <w:b/>
          <w:sz w:val="22"/>
          <w:szCs w:val="22"/>
          <w:lang w:eastAsia="zh-CN"/>
        </w:rPr>
        <w:t xml:space="preserve">2: </w:t>
      </w:r>
      <w:r w:rsidRPr="00882EDE">
        <w:rPr>
          <w:rFonts w:eastAsiaTheme="minorEastAsia"/>
          <w:b/>
          <w:sz w:val="22"/>
          <w:szCs w:val="22"/>
          <w:lang w:eastAsia="zh-CN"/>
        </w:rPr>
        <w:t>M</w:t>
      </w:r>
      <w:r w:rsidRPr="00882EDE">
        <w:rPr>
          <w:rFonts w:eastAsiaTheme="minorEastAsia" w:hint="eastAsia"/>
          <w:b/>
          <w:sz w:val="22"/>
          <w:szCs w:val="22"/>
          <w:lang w:eastAsia="zh-CN"/>
        </w:rPr>
        <w:t>odel</w:t>
      </w:r>
      <w:r>
        <w:rPr>
          <w:rFonts w:eastAsiaTheme="minorEastAsia" w:hint="eastAsia"/>
          <w:b/>
          <w:sz w:val="22"/>
          <w:szCs w:val="22"/>
          <w:lang w:eastAsia="zh-CN"/>
        </w:rPr>
        <w:t xml:space="preserve"> parameter identification, </w:t>
      </w:r>
      <w:r w:rsidRPr="00882EDE">
        <w:rPr>
          <w:rFonts w:eastAsiaTheme="minorEastAsia" w:hint="eastAsia"/>
          <w:b/>
          <w:sz w:val="22"/>
          <w:szCs w:val="22"/>
          <w:lang w:eastAsia="zh-CN"/>
        </w:rPr>
        <w:t>Model structure identification and open format are suggested to be clarified in the further study of Case z4.</w:t>
      </w:r>
    </w:p>
    <w:p w14:paraId="0555E571" w14:textId="77777777" w:rsidR="00127E0C" w:rsidRPr="00882EDE" w:rsidRDefault="00127E0C" w:rsidP="00127E0C">
      <w:pPr>
        <w:spacing w:before="240"/>
        <w:rPr>
          <w:rFonts w:eastAsiaTheme="minorEastAsia"/>
          <w:b/>
          <w:sz w:val="22"/>
          <w:szCs w:val="22"/>
          <w:lang w:eastAsia="zh-CN"/>
        </w:rPr>
      </w:pPr>
      <w:r w:rsidRPr="00882EDE">
        <w:rPr>
          <w:rFonts w:eastAsiaTheme="minorEastAsia" w:hint="eastAsia"/>
          <w:b/>
          <w:sz w:val="22"/>
          <w:szCs w:val="22"/>
          <w:lang w:eastAsia="zh-CN"/>
        </w:rPr>
        <w:t>Proposal-</w:t>
      </w:r>
      <w:r w:rsidRPr="00882EDE">
        <w:rPr>
          <w:rFonts w:eastAsiaTheme="minorEastAsia"/>
          <w:b/>
          <w:sz w:val="22"/>
          <w:szCs w:val="22"/>
          <w:lang w:eastAsia="zh-CN"/>
        </w:rPr>
        <w:t>1</w:t>
      </w:r>
      <w:r>
        <w:rPr>
          <w:rFonts w:eastAsiaTheme="minorEastAsia" w:hint="eastAsia"/>
          <w:b/>
          <w:sz w:val="22"/>
          <w:szCs w:val="22"/>
          <w:lang w:eastAsia="zh-CN"/>
        </w:rPr>
        <w:t xml:space="preserve">3: </w:t>
      </w:r>
      <w:r w:rsidRPr="00882EDE">
        <w:rPr>
          <w:rFonts w:eastAsiaTheme="minorEastAsia" w:hint="eastAsia"/>
          <w:b/>
          <w:sz w:val="22"/>
          <w:szCs w:val="22"/>
          <w:lang w:eastAsia="zh-CN"/>
        </w:rPr>
        <w:t>S</w:t>
      </w:r>
      <w:r w:rsidRPr="00882EDE">
        <w:rPr>
          <w:b/>
          <w:sz w:val="22"/>
          <w:szCs w:val="22"/>
        </w:rPr>
        <w:t>tudy post-</w:t>
      </w:r>
      <w:r w:rsidRPr="00882EDE">
        <w:rPr>
          <w:rFonts w:eastAsiaTheme="minorEastAsia" w:hint="eastAsia"/>
          <w:b/>
          <w:sz w:val="22"/>
          <w:szCs w:val="22"/>
          <w:lang w:eastAsia="zh-CN"/>
        </w:rPr>
        <w:t>model-transfer</w:t>
      </w:r>
      <w:r w:rsidRPr="00882EDE">
        <w:rPr>
          <w:b/>
          <w:sz w:val="22"/>
          <w:szCs w:val="22"/>
        </w:rPr>
        <w:t xml:space="preserve"> performance </w:t>
      </w:r>
      <w:r w:rsidRPr="00882EDE">
        <w:rPr>
          <w:rFonts w:eastAsiaTheme="minorEastAsia" w:hint="eastAsia"/>
          <w:b/>
          <w:sz w:val="22"/>
          <w:szCs w:val="22"/>
          <w:lang w:eastAsia="zh-CN"/>
        </w:rPr>
        <w:t xml:space="preserve">monitoring/test </w:t>
      </w:r>
      <w:r w:rsidRPr="00882EDE">
        <w:rPr>
          <w:b/>
          <w:sz w:val="22"/>
          <w:szCs w:val="22"/>
        </w:rPr>
        <w:t xml:space="preserve">to guarantee </w:t>
      </w:r>
      <w:r w:rsidRPr="00882EDE">
        <w:rPr>
          <w:rFonts w:eastAsiaTheme="minorEastAsia" w:hint="eastAsia"/>
          <w:b/>
          <w:sz w:val="22"/>
          <w:szCs w:val="22"/>
          <w:lang w:eastAsia="zh-CN"/>
        </w:rPr>
        <w:t xml:space="preserve">the </w:t>
      </w:r>
      <w:r w:rsidRPr="00882EDE">
        <w:rPr>
          <w:b/>
          <w:sz w:val="22"/>
          <w:szCs w:val="22"/>
        </w:rPr>
        <w:t>performance</w:t>
      </w:r>
      <w:r w:rsidRPr="00882EDE">
        <w:rPr>
          <w:rFonts w:eastAsiaTheme="minorEastAsia" w:hint="eastAsia"/>
          <w:b/>
          <w:sz w:val="22"/>
          <w:szCs w:val="22"/>
          <w:lang w:eastAsia="zh-CN"/>
        </w:rPr>
        <w:t xml:space="preserve"> after model transfer/model update in the field</w:t>
      </w:r>
      <w:r w:rsidRPr="00882EDE">
        <w:rPr>
          <w:b/>
          <w:sz w:val="22"/>
          <w:szCs w:val="22"/>
        </w:rPr>
        <w:t>.</w:t>
      </w:r>
    </w:p>
    <w:p w14:paraId="28876AB3" w14:textId="77777777" w:rsidR="00027F70" w:rsidRPr="00127E0C" w:rsidRDefault="00027F70" w:rsidP="00027F70">
      <w:pPr>
        <w:rPr>
          <w:rFonts w:eastAsiaTheme="minorEastAsia" w:hint="eastAsia"/>
          <w:lang w:eastAsia="zh-CN"/>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7B141D05" w14:textId="2FB97513" w:rsidR="00712E27" w:rsidRPr="00712E27" w:rsidRDefault="00712E27" w:rsidP="00712E27">
      <w:pPr>
        <w:numPr>
          <w:ilvl w:val="0"/>
          <w:numId w:val="2"/>
        </w:numPr>
        <w:rPr>
          <w:sz w:val="22"/>
          <w:szCs w:val="22"/>
          <w:lang w:eastAsia="zh-CN"/>
        </w:rPr>
      </w:pPr>
      <w:bookmarkStart w:id="18" w:name="_Ref178601504"/>
      <w:bookmarkStart w:id="19" w:name="_Ref142655749"/>
      <w:bookmarkStart w:id="20" w:name="_Ref174100503"/>
      <w:bookmarkStart w:id="21" w:name="_Ref54277122"/>
      <w:r w:rsidRPr="00E31B1C">
        <w:rPr>
          <w:sz w:val="22"/>
          <w:szCs w:val="22"/>
          <w:lang w:eastAsia="zh-CN"/>
        </w:rPr>
        <w:t>Chair notes RAN1#11</w:t>
      </w:r>
      <w:r>
        <w:rPr>
          <w:sz w:val="22"/>
          <w:szCs w:val="22"/>
          <w:lang w:eastAsia="zh-CN"/>
        </w:rPr>
        <w:t>8</w:t>
      </w:r>
      <w:r w:rsidRPr="00E31B1C">
        <w:rPr>
          <w:sz w:val="22"/>
          <w:szCs w:val="22"/>
          <w:lang w:eastAsia="zh-CN"/>
        </w:rPr>
        <w:t xml:space="preserve"> eom4.zip</w:t>
      </w:r>
      <w:r>
        <w:rPr>
          <w:rFonts w:eastAsiaTheme="minorEastAsia" w:hint="eastAsia"/>
          <w:sz w:val="22"/>
          <w:szCs w:val="22"/>
          <w:lang w:eastAsia="zh-CN"/>
        </w:rPr>
        <w:t xml:space="preserve">, </w:t>
      </w:r>
      <w:r>
        <w:rPr>
          <w:rFonts w:eastAsiaTheme="minorEastAsia"/>
          <w:sz w:val="22"/>
          <w:szCs w:val="22"/>
          <w:lang w:eastAsia="zh-CN"/>
        </w:rPr>
        <w:t>Sept</w:t>
      </w:r>
      <w:r>
        <w:rPr>
          <w:rFonts w:eastAsiaTheme="minorEastAsia" w:hint="eastAsia"/>
          <w:sz w:val="22"/>
          <w:szCs w:val="22"/>
          <w:lang w:eastAsia="zh-CN"/>
        </w:rPr>
        <w:t>.</w:t>
      </w:r>
      <w:r>
        <w:rPr>
          <w:rFonts w:eastAsiaTheme="minorEastAsia"/>
          <w:sz w:val="22"/>
          <w:szCs w:val="22"/>
          <w:lang w:eastAsia="zh-CN"/>
        </w:rPr>
        <w:t xml:space="preserve"> </w:t>
      </w:r>
      <w:r>
        <w:rPr>
          <w:rFonts w:eastAsiaTheme="minorEastAsia" w:hint="eastAsia"/>
          <w:sz w:val="22"/>
          <w:szCs w:val="22"/>
          <w:lang w:eastAsia="zh-CN"/>
        </w:rPr>
        <w:t>2024</w:t>
      </w:r>
      <w:bookmarkEnd w:id="18"/>
    </w:p>
    <w:p w14:paraId="4C5A8052" w14:textId="4C94948F" w:rsidR="009A0813" w:rsidRPr="00FC3A15" w:rsidRDefault="001937F7" w:rsidP="009A0813">
      <w:pPr>
        <w:numPr>
          <w:ilvl w:val="0"/>
          <w:numId w:val="2"/>
        </w:numPr>
        <w:rPr>
          <w:sz w:val="22"/>
          <w:szCs w:val="22"/>
          <w:lang w:eastAsia="zh-CN"/>
        </w:rPr>
      </w:pPr>
      <w:bookmarkStart w:id="22" w:name="_Ref178601720"/>
      <w:r w:rsidRPr="00FC3A15">
        <w:rPr>
          <w:sz w:val="22"/>
          <w:szCs w:val="22"/>
          <w:lang w:eastAsia="zh-CN"/>
        </w:rPr>
        <w:t>RP-234039, New WID on Artificial Intelligence (AI)/Machine Learning (ML) for NR Air Interface</w:t>
      </w:r>
      <w:r w:rsidR="009A0813" w:rsidRPr="00FC3A15">
        <w:rPr>
          <w:sz w:val="22"/>
          <w:szCs w:val="22"/>
          <w:lang w:eastAsia="zh-CN"/>
        </w:rPr>
        <w:t xml:space="preserve">, </w:t>
      </w:r>
      <w:bookmarkEnd w:id="19"/>
      <w:r w:rsidR="006A3B21" w:rsidRPr="00FC3A15">
        <w:rPr>
          <w:sz w:val="22"/>
          <w:szCs w:val="22"/>
          <w:lang w:eastAsia="zh-CN"/>
        </w:rPr>
        <w:t xml:space="preserve">3GPP TSG </w:t>
      </w:r>
      <w:r w:rsidRPr="00FC3A15">
        <w:rPr>
          <w:sz w:val="22"/>
          <w:szCs w:val="22"/>
          <w:lang w:eastAsia="zh-CN"/>
        </w:rPr>
        <w:t>RAN Meeting #102</w:t>
      </w:r>
      <w:r w:rsidR="006A3B21" w:rsidRPr="00FC3A15">
        <w:rPr>
          <w:sz w:val="22"/>
          <w:szCs w:val="22"/>
          <w:lang w:eastAsia="zh-CN"/>
        </w:rPr>
        <w:t xml:space="preserve">, </w:t>
      </w:r>
      <w:r w:rsidRPr="00FC3A15">
        <w:rPr>
          <w:sz w:val="22"/>
          <w:szCs w:val="22"/>
          <w:lang w:eastAsia="zh-CN"/>
        </w:rPr>
        <w:t>December 11-15, 2023</w:t>
      </w:r>
      <w:bookmarkEnd w:id="20"/>
      <w:bookmarkEnd w:id="22"/>
    </w:p>
    <w:p w14:paraId="6253A496" w14:textId="0F16DF27" w:rsidR="00712E27" w:rsidRPr="00712E27" w:rsidRDefault="00712E27" w:rsidP="00712E27">
      <w:pPr>
        <w:numPr>
          <w:ilvl w:val="0"/>
          <w:numId w:val="2"/>
        </w:numPr>
        <w:rPr>
          <w:sz w:val="22"/>
          <w:szCs w:val="22"/>
          <w:lang w:eastAsia="zh-CN"/>
        </w:rPr>
      </w:pPr>
      <w:bookmarkStart w:id="23" w:name="_Ref178601738"/>
      <w:bookmarkStart w:id="24" w:name="_Ref174100448"/>
      <w:r w:rsidRPr="00712E27">
        <w:rPr>
          <w:sz w:val="22"/>
          <w:szCs w:val="22"/>
          <w:lang w:eastAsia="zh-CN"/>
        </w:rPr>
        <w:t>RP-242399</w:t>
      </w:r>
      <w:r>
        <w:rPr>
          <w:sz w:val="22"/>
          <w:szCs w:val="22"/>
          <w:lang w:eastAsia="zh-CN"/>
        </w:rPr>
        <w:t xml:space="preserve">, </w:t>
      </w:r>
      <w:r w:rsidRPr="00712E27">
        <w:rPr>
          <w:sz w:val="22"/>
          <w:szCs w:val="22"/>
          <w:lang w:eastAsia="zh-CN"/>
        </w:rPr>
        <w:t>Revised WID on Artificial Intelligence (AI)/Machine Learning (ML) for NR Air Interface</w:t>
      </w:r>
      <w:r>
        <w:rPr>
          <w:sz w:val="22"/>
          <w:szCs w:val="22"/>
          <w:lang w:eastAsia="zh-CN"/>
        </w:rPr>
        <w:t xml:space="preserve">, </w:t>
      </w:r>
      <w:r w:rsidRPr="00FC3A15">
        <w:rPr>
          <w:sz w:val="22"/>
          <w:szCs w:val="22"/>
          <w:lang w:eastAsia="zh-CN"/>
        </w:rPr>
        <w:t>3GPP TSG RAN Meeting #10</w:t>
      </w:r>
      <w:r>
        <w:rPr>
          <w:sz w:val="22"/>
          <w:szCs w:val="22"/>
          <w:lang w:eastAsia="zh-CN"/>
        </w:rPr>
        <w:t>5</w:t>
      </w:r>
      <w:r w:rsidRPr="00FC3A15">
        <w:rPr>
          <w:sz w:val="22"/>
          <w:szCs w:val="22"/>
          <w:lang w:eastAsia="zh-CN"/>
        </w:rPr>
        <w:t xml:space="preserve">, </w:t>
      </w:r>
      <w:r w:rsidRPr="00712E27">
        <w:rPr>
          <w:sz w:val="22"/>
          <w:szCs w:val="22"/>
          <w:lang w:eastAsia="zh-CN"/>
        </w:rPr>
        <w:t>September 9-12, 2024</w:t>
      </w:r>
      <w:bookmarkEnd w:id="23"/>
    </w:p>
    <w:p w14:paraId="42BA3A3D" w14:textId="3561CE82" w:rsidR="00E87DEC" w:rsidRPr="00EC3672" w:rsidRDefault="008A11B8" w:rsidP="00EC3672">
      <w:pPr>
        <w:numPr>
          <w:ilvl w:val="0"/>
          <w:numId w:val="2"/>
        </w:numPr>
        <w:rPr>
          <w:sz w:val="22"/>
          <w:szCs w:val="22"/>
          <w:lang w:eastAsia="zh-CN"/>
        </w:rPr>
      </w:pPr>
      <w:bookmarkStart w:id="25" w:name="_Ref178601822"/>
      <w:r w:rsidRPr="00FC3A15">
        <w:rPr>
          <w:sz w:val="22"/>
          <w:szCs w:val="22"/>
          <w:lang w:eastAsia="zh-CN"/>
        </w:rPr>
        <w:t>3GPP TR 38.843 V2.0.1, Dec. 2023</w:t>
      </w:r>
      <w:bookmarkEnd w:id="21"/>
      <w:bookmarkEnd w:id="24"/>
      <w:bookmarkEnd w:id="25"/>
    </w:p>
    <w:sectPr w:rsidR="00E87DEC" w:rsidRPr="00EC3672" w:rsidSect="005F7010">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08C22" w14:textId="77777777" w:rsidR="002E18C4" w:rsidRDefault="002E18C4">
      <w:r>
        <w:separator/>
      </w:r>
    </w:p>
  </w:endnote>
  <w:endnote w:type="continuationSeparator" w:id="0">
    <w:p w14:paraId="16D7184E" w14:textId="77777777" w:rsidR="002E18C4" w:rsidRDefault="002E1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155A2" w14:textId="77777777" w:rsidR="002E18C4" w:rsidRDefault="002E18C4">
      <w:r>
        <w:separator/>
      </w:r>
    </w:p>
  </w:footnote>
  <w:footnote w:type="continuationSeparator" w:id="0">
    <w:p w14:paraId="061D0C1C" w14:textId="77777777" w:rsidR="002E18C4" w:rsidRDefault="002E1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intelligence2.xml><?xml version="1.0" encoding="utf-8"?>
<int2:intelligence xmlns:int2="http://schemas.microsoft.com/office/intelligence/2020/intelligence" xmlns:oel="http://schemas.microsoft.com/office/2019/extlst">
  <int2:observations>
    <int2:textHash int2:hashCode="CgWT6mIA1ogFyE" int2:id="CNNuOJut">
      <int2:state int2:value="Rejected" int2:type="AugLoop_Text_Critique"/>
    </int2:textHash>
    <int2:textHash int2:hashCode="HEePHnyyRxH2z+" int2:id="oFNDENDh">
      <int2:state int2:value="Rejected" int2:type="AugLoop_Text_Critique"/>
    </int2:textHash>
    <int2:textHash int2:hashCode="gNEMd2B4SIgBWQ" int2:id="hqsIapOn">
      <int2:state int2:value="Rejected" int2:type="AugLoop_Text_Critique"/>
    </int2:textHash>
    <int2:textHash int2:hashCode="PEdM9L3Ca85sgj" int2:id="legc5haM">
      <int2:state int2:value="Rejected" int2:type="AugLoop_Text_Critique"/>
    </int2:textHash>
    <int2:textHash int2:hashCode="3FQqiQ56t0zIfJ" int2:id="gxu6KL7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75A54"/>
    <w:multiLevelType w:val="hybridMultilevel"/>
    <w:tmpl w:val="FF644DC8"/>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132060"/>
    <w:multiLevelType w:val="hybridMultilevel"/>
    <w:tmpl w:val="5D04B81A"/>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ED4207B"/>
    <w:multiLevelType w:val="hybridMultilevel"/>
    <w:tmpl w:val="8A14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61725"/>
    <w:multiLevelType w:val="hybridMultilevel"/>
    <w:tmpl w:val="4B72A8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7" w15:restartNumberingAfterBreak="0">
    <w:nsid w:val="1C2D24FF"/>
    <w:multiLevelType w:val="hybridMultilevel"/>
    <w:tmpl w:val="0152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E834A20"/>
    <w:multiLevelType w:val="hybridMultilevel"/>
    <w:tmpl w:val="917CA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22056EE"/>
    <w:multiLevelType w:val="hybridMultilevel"/>
    <w:tmpl w:val="4D90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A4562FC"/>
    <w:multiLevelType w:val="hybridMultilevel"/>
    <w:tmpl w:val="5204E1E4"/>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CD2C02"/>
    <w:multiLevelType w:val="hybridMultilevel"/>
    <w:tmpl w:val="0440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4EB5758"/>
    <w:multiLevelType w:val="hybridMultilevel"/>
    <w:tmpl w:val="0484A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C7C7CE7"/>
    <w:multiLevelType w:val="hybridMultilevel"/>
    <w:tmpl w:val="FFDE9A5E"/>
    <w:lvl w:ilvl="0" w:tplc="7A7C62B6">
      <w:start w:val="1"/>
      <w:numFmt w:val="bullet"/>
      <w:lvlText w:val="○"/>
      <w:lvlJc w:val="left"/>
      <w:pPr>
        <w:tabs>
          <w:tab w:val="num" w:pos="720"/>
        </w:tabs>
        <w:ind w:left="720" w:hanging="360"/>
      </w:pPr>
      <w:rPr>
        <w:rFonts w:ascii="Tahoma" w:hAnsi="Tahoma" w:hint="default"/>
      </w:rPr>
    </w:lvl>
    <w:lvl w:ilvl="1" w:tplc="6C74FD54">
      <w:numFmt w:val="bullet"/>
      <w:lvlText w:val="○"/>
      <w:lvlJc w:val="left"/>
      <w:pPr>
        <w:tabs>
          <w:tab w:val="num" w:pos="1440"/>
        </w:tabs>
        <w:ind w:left="1440" w:hanging="360"/>
      </w:pPr>
      <w:rPr>
        <w:rFonts w:ascii="Tahoma" w:hAnsi="Tahoma" w:hint="default"/>
      </w:rPr>
    </w:lvl>
    <w:lvl w:ilvl="2" w:tplc="2130B5BE">
      <w:numFmt w:val="bullet"/>
      <w:lvlText w:val="○"/>
      <w:lvlJc w:val="left"/>
      <w:pPr>
        <w:tabs>
          <w:tab w:val="num" w:pos="2160"/>
        </w:tabs>
        <w:ind w:left="2160" w:hanging="360"/>
      </w:pPr>
      <w:rPr>
        <w:rFonts w:ascii="Tahoma" w:hAnsi="Tahoma" w:hint="default"/>
      </w:rPr>
    </w:lvl>
    <w:lvl w:ilvl="3" w:tplc="E78ED674" w:tentative="1">
      <w:start w:val="1"/>
      <w:numFmt w:val="bullet"/>
      <w:lvlText w:val="○"/>
      <w:lvlJc w:val="left"/>
      <w:pPr>
        <w:tabs>
          <w:tab w:val="num" w:pos="2880"/>
        </w:tabs>
        <w:ind w:left="2880" w:hanging="360"/>
      </w:pPr>
      <w:rPr>
        <w:rFonts w:ascii="Tahoma" w:hAnsi="Tahoma" w:hint="default"/>
      </w:rPr>
    </w:lvl>
    <w:lvl w:ilvl="4" w:tplc="A148C56E" w:tentative="1">
      <w:start w:val="1"/>
      <w:numFmt w:val="bullet"/>
      <w:lvlText w:val="○"/>
      <w:lvlJc w:val="left"/>
      <w:pPr>
        <w:tabs>
          <w:tab w:val="num" w:pos="3600"/>
        </w:tabs>
        <w:ind w:left="3600" w:hanging="360"/>
      </w:pPr>
      <w:rPr>
        <w:rFonts w:ascii="Tahoma" w:hAnsi="Tahoma" w:hint="default"/>
      </w:rPr>
    </w:lvl>
    <w:lvl w:ilvl="5" w:tplc="BA50334A" w:tentative="1">
      <w:start w:val="1"/>
      <w:numFmt w:val="bullet"/>
      <w:lvlText w:val="○"/>
      <w:lvlJc w:val="left"/>
      <w:pPr>
        <w:tabs>
          <w:tab w:val="num" w:pos="4320"/>
        </w:tabs>
        <w:ind w:left="4320" w:hanging="360"/>
      </w:pPr>
      <w:rPr>
        <w:rFonts w:ascii="Tahoma" w:hAnsi="Tahoma" w:hint="default"/>
      </w:rPr>
    </w:lvl>
    <w:lvl w:ilvl="6" w:tplc="F40C073E" w:tentative="1">
      <w:start w:val="1"/>
      <w:numFmt w:val="bullet"/>
      <w:lvlText w:val="○"/>
      <w:lvlJc w:val="left"/>
      <w:pPr>
        <w:tabs>
          <w:tab w:val="num" w:pos="5040"/>
        </w:tabs>
        <w:ind w:left="5040" w:hanging="360"/>
      </w:pPr>
      <w:rPr>
        <w:rFonts w:ascii="Tahoma" w:hAnsi="Tahoma" w:hint="default"/>
      </w:rPr>
    </w:lvl>
    <w:lvl w:ilvl="7" w:tplc="37CE48A6" w:tentative="1">
      <w:start w:val="1"/>
      <w:numFmt w:val="bullet"/>
      <w:lvlText w:val="○"/>
      <w:lvlJc w:val="left"/>
      <w:pPr>
        <w:tabs>
          <w:tab w:val="num" w:pos="5760"/>
        </w:tabs>
        <w:ind w:left="5760" w:hanging="360"/>
      </w:pPr>
      <w:rPr>
        <w:rFonts w:ascii="Tahoma" w:hAnsi="Tahoma" w:hint="default"/>
      </w:rPr>
    </w:lvl>
    <w:lvl w:ilvl="8" w:tplc="918873E8" w:tentative="1">
      <w:start w:val="1"/>
      <w:numFmt w:val="bullet"/>
      <w:lvlText w:val="○"/>
      <w:lvlJc w:val="left"/>
      <w:pPr>
        <w:tabs>
          <w:tab w:val="num" w:pos="6480"/>
        </w:tabs>
        <w:ind w:left="6480" w:hanging="360"/>
      </w:pPr>
      <w:rPr>
        <w:rFonts w:ascii="Tahoma" w:hAnsi="Tahoma" w:hint="default"/>
      </w:rPr>
    </w:lvl>
  </w:abstractNum>
  <w:abstractNum w:abstractNumId="45" w15:restartNumberingAfterBreak="0">
    <w:nsid w:val="4F1063F3"/>
    <w:multiLevelType w:val="hybridMultilevel"/>
    <w:tmpl w:val="50A0671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EF1531"/>
    <w:multiLevelType w:val="hybridMultilevel"/>
    <w:tmpl w:val="3558F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3BF0358"/>
    <w:multiLevelType w:val="hybridMultilevel"/>
    <w:tmpl w:val="F0AA509A"/>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305024"/>
    <w:multiLevelType w:val="hybridMultilevel"/>
    <w:tmpl w:val="673008A2"/>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085729"/>
    <w:multiLevelType w:val="hybridMultilevel"/>
    <w:tmpl w:val="EEB418A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645E87"/>
    <w:multiLevelType w:val="hybridMultilevel"/>
    <w:tmpl w:val="59E41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65C1D56"/>
    <w:multiLevelType w:val="hybridMultilevel"/>
    <w:tmpl w:val="2806ECB2"/>
    <w:lvl w:ilvl="0" w:tplc="5BA2BF7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1650BF4"/>
    <w:multiLevelType w:val="hybridMultilevel"/>
    <w:tmpl w:val="830AA86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7250337E"/>
    <w:multiLevelType w:val="hybridMultilevel"/>
    <w:tmpl w:val="2E480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8F67DC"/>
    <w:multiLevelType w:val="hybridMultilevel"/>
    <w:tmpl w:val="57EA2504"/>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AC7D12"/>
    <w:multiLevelType w:val="hybridMultilevel"/>
    <w:tmpl w:val="F9B6755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7"/>
  </w:num>
  <w:num w:numId="2" w16cid:durableId="1044404415">
    <w:abstractNumId w:val="21"/>
  </w:num>
  <w:num w:numId="3" w16cid:durableId="966397378">
    <w:abstractNumId w:val="70"/>
  </w:num>
  <w:num w:numId="4" w16cid:durableId="11604647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9"/>
  </w:num>
  <w:num w:numId="6" w16cid:durableId="1342199519">
    <w:abstractNumId w:val="3"/>
  </w:num>
  <w:num w:numId="7" w16cid:durableId="1965580077">
    <w:abstractNumId w:val="55"/>
  </w:num>
  <w:num w:numId="8" w16cid:durableId="822232869">
    <w:abstractNumId w:val="6"/>
  </w:num>
  <w:num w:numId="9" w16cid:durableId="594443500">
    <w:abstractNumId w:val="7"/>
  </w:num>
  <w:num w:numId="10" w16cid:durableId="1220676920">
    <w:abstractNumId w:val="65"/>
  </w:num>
  <w:num w:numId="11" w16cid:durableId="1308436775">
    <w:abstractNumId w:val="28"/>
  </w:num>
  <w:num w:numId="12" w16cid:durableId="1435245495">
    <w:abstractNumId w:val="0"/>
  </w:num>
  <w:num w:numId="13" w16cid:durableId="1595045089">
    <w:abstractNumId w:val="48"/>
  </w:num>
  <w:num w:numId="14" w16cid:durableId="605045519">
    <w:abstractNumId w:val="50"/>
  </w:num>
  <w:num w:numId="15" w16cid:durableId="1795096578">
    <w:abstractNumId w:val="69"/>
  </w:num>
  <w:num w:numId="16" w16cid:durableId="1785339961">
    <w:abstractNumId w:val="31"/>
  </w:num>
  <w:num w:numId="17" w16cid:durableId="1875849642">
    <w:abstractNumId w:val="38"/>
  </w:num>
  <w:num w:numId="18" w16cid:durableId="195045491">
    <w:abstractNumId w:val="34"/>
  </w:num>
  <w:num w:numId="19" w16cid:durableId="196936158">
    <w:abstractNumId w:val="41"/>
  </w:num>
  <w:num w:numId="20" w16cid:durableId="1592860688">
    <w:abstractNumId w:val="71"/>
  </w:num>
  <w:num w:numId="21" w16cid:durableId="771902971">
    <w:abstractNumId w:val="42"/>
  </w:num>
  <w:num w:numId="22" w16cid:durableId="1852332489">
    <w:abstractNumId w:val="39"/>
  </w:num>
  <w:num w:numId="23" w16cid:durableId="966352119">
    <w:abstractNumId w:val="67"/>
  </w:num>
  <w:num w:numId="24" w16cid:durableId="690649061">
    <w:abstractNumId w:val="35"/>
  </w:num>
  <w:num w:numId="25" w16cid:durableId="1343896623">
    <w:abstractNumId w:val="32"/>
  </w:num>
  <w:num w:numId="26" w16cid:durableId="1259560656">
    <w:abstractNumId w:val="47"/>
  </w:num>
  <w:num w:numId="27" w16cid:durableId="1107651532">
    <w:abstractNumId w:val="61"/>
  </w:num>
  <w:num w:numId="28" w16cid:durableId="968901776">
    <w:abstractNumId w:val="15"/>
  </w:num>
  <w:num w:numId="29" w16cid:durableId="351417815">
    <w:abstractNumId w:val="72"/>
  </w:num>
  <w:num w:numId="30" w16cid:durableId="1194075808">
    <w:abstractNumId w:val="29"/>
  </w:num>
  <w:num w:numId="31" w16cid:durableId="2090418383">
    <w:abstractNumId w:val="63"/>
  </w:num>
  <w:num w:numId="32" w16cid:durableId="93332227">
    <w:abstractNumId w:val="25"/>
  </w:num>
  <w:num w:numId="33" w16cid:durableId="1865708320">
    <w:abstractNumId w:val="57"/>
  </w:num>
  <w:num w:numId="34" w16cid:durableId="1011644058">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2"/>
  </w:num>
  <w:num w:numId="36" w16cid:durableId="1152939948">
    <w:abstractNumId w:val="59"/>
  </w:num>
  <w:num w:numId="37" w16cid:durableId="1423532896">
    <w:abstractNumId w:val="11"/>
  </w:num>
  <w:num w:numId="38" w16cid:durableId="736561734">
    <w:abstractNumId w:val="2"/>
  </w:num>
  <w:num w:numId="39" w16cid:durableId="1506552786">
    <w:abstractNumId w:val="40"/>
  </w:num>
  <w:num w:numId="40" w16cid:durableId="1686906832">
    <w:abstractNumId w:val="16"/>
  </w:num>
  <w:num w:numId="41" w16cid:durableId="553389394">
    <w:abstractNumId w:val="56"/>
  </w:num>
  <w:num w:numId="42" w16cid:durableId="1501849269">
    <w:abstractNumId w:val="49"/>
  </w:num>
  <w:num w:numId="43" w16cid:durableId="1494223101">
    <w:abstractNumId w:val="5"/>
  </w:num>
  <w:num w:numId="44" w16cid:durableId="1858808970">
    <w:abstractNumId w:val="54"/>
  </w:num>
  <w:num w:numId="45" w16cid:durableId="458570943">
    <w:abstractNumId w:val="8"/>
  </w:num>
  <w:num w:numId="46" w16cid:durableId="2098791669">
    <w:abstractNumId w:val="18"/>
  </w:num>
  <w:num w:numId="47" w16cid:durableId="93795398">
    <w:abstractNumId w:val="26"/>
  </w:num>
  <w:num w:numId="48" w16cid:durableId="2094546294">
    <w:abstractNumId w:val="58"/>
  </w:num>
  <w:num w:numId="49" w16cid:durableId="814759240">
    <w:abstractNumId w:val="23"/>
  </w:num>
  <w:num w:numId="50" w16cid:durableId="1726415614">
    <w:abstractNumId w:val="4"/>
  </w:num>
  <w:num w:numId="51" w16cid:durableId="2007202262">
    <w:abstractNumId w:val="52"/>
  </w:num>
  <w:num w:numId="52" w16cid:durableId="867790648">
    <w:abstractNumId w:val="10"/>
  </w:num>
  <w:num w:numId="53" w16cid:durableId="526021590">
    <w:abstractNumId w:val="33"/>
  </w:num>
  <w:num w:numId="54" w16cid:durableId="1978757063">
    <w:abstractNumId w:val="43"/>
  </w:num>
  <w:num w:numId="55" w16cid:durableId="2123725038">
    <w:abstractNumId w:val="68"/>
  </w:num>
  <w:num w:numId="56" w16cid:durableId="283273640">
    <w:abstractNumId w:val="30"/>
  </w:num>
  <w:num w:numId="57" w16cid:durableId="90207302">
    <w:abstractNumId w:val="44"/>
  </w:num>
  <w:num w:numId="58" w16cid:durableId="1398279710">
    <w:abstractNumId w:val="45"/>
  </w:num>
  <w:num w:numId="59" w16cid:durableId="1443499731">
    <w:abstractNumId w:val="64"/>
  </w:num>
  <w:num w:numId="60" w16cid:durableId="1826166534">
    <w:abstractNumId w:val="66"/>
  </w:num>
  <w:num w:numId="61" w16cid:durableId="2012025893">
    <w:abstractNumId w:val="60"/>
  </w:num>
  <w:num w:numId="62" w16cid:durableId="1637711071">
    <w:abstractNumId w:val="22"/>
  </w:num>
  <w:num w:numId="63" w16cid:durableId="510611032">
    <w:abstractNumId w:val="9"/>
  </w:num>
  <w:num w:numId="64" w16cid:durableId="2040204774">
    <w:abstractNumId w:val="62"/>
  </w:num>
  <w:num w:numId="65" w16cid:durableId="842819706">
    <w:abstractNumId w:val="46"/>
  </w:num>
  <w:num w:numId="66" w16cid:durableId="301085554">
    <w:abstractNumId w:val="20"/>
  </w:num>
  <w:num w:numId="67" w16cid:durableId="189225229">
    <w:abstractNumId w:val="24"/>
  </w:num>
  <w:num w:numId="68" w16cid:durableId="245194901">
    <w:abstractNumId w:val="13"/>
  </w:num>
  <w:num w:numId="69" w16cid:durableId="196162024">
    <w:abstractNumId w:val="53"/>
  </w:num>
  <w:num w:numId="70" w16cid:durableId="1917743066">
    <w:abstractNumId w:val="51"/>
  </w:num>
  <w:num w:numId="71" w16cid:durableId="1000158498">
    <w:abstractNumId w:val="8"/>
  </w:num>
  <w:num w:numId="72" w16cid:durableId="2066902877">
    <w:abstractNumId w:val="49"/>
  </w:num>
  <w:num w:numId="73" w16cid:durableId="1724325296">
    <w:abstractNumId w:val="17"/>
  </w:num>
  <w:num w:numId="74" w16cid:durableId="1860926719">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0B2"/>
    <w:rsid w:val="000004CA"/>
    <w:rsid w:val="000004DB"/>
    <w:rsid w:val="00000515"/>
    <w:rsid w:val="00000ECA"/>
    <w:rsid w:val="00000F2A"/>
    <w:rsid w:val="0000117B"/>
    <w:rsid w:val="00001431"/>
    <w:rsid w:val="000014AF"/>
    <w:rsid w:val="00001B0D"/>
    <w:rsid w:val="00001FC3"/>
    <w:rsid w:val="00002164"/>
    <w:rsid w:val="00002375"/>
    <w:rsid w:val="00002459"/>
    <w:rsid w:val="00002653"/>
    <w:rsid w:val="000028A3"/>
    <w:rsid w:val="000029A6"/>
    <w:rsid w:val="00003062"/>
    <w:rsid w:val="00003131"/>
    <w:rsid w:val="0000366E"/>
    <w:rsid w:val="00003772"/>
    <w:rsid w:val="000037FB"/>
    <w:rsid w:val="00004107"/>
    <w:rsid w:val="00004619"/>
    <w:rsid w:val="0000468F"/>
    <w:rsid w:val="00004885"/>
    <w:rsid w:val="00004C32"/>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EB"/>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B18"/>
    <w:rsid w:val="00023C29"/>
    <w:rsid w:val="00023CB4"/>
    <w:rsid w:val="000241E6"/>
    <w:rsid w:val="00024E37"/>
    <w:rsid w:val="00024E57"/>
    <w:rsid w:val="0002506A"/>
    <w:rsid w:val="00025281"/>
    <w:rsid w:val="000255A1"/>
    <w:rsid w:val="000257D6"/>
    <w:rsid w:val="000258DD"/>
    <w:rsid w:val="0002591B"/>
    <w:rsid w:val="00025AFC"/>
    <w:rsid w:val="00025BFB"/>
    <w:rsid w:val="000261DF"/>
    <w:rsid w:val="000266AE"/>
    <w:rsid w:val="00026770"/>
    <w:rsid w:val="00026905"/>
    <w:rsid w:val="00026977"/>
    <w:rsid w:val="00026AF7"/>
    <w:rsid w:val="00026E78"/>
    <w:rsid w:val="00026EF9"/>
    <w:rsid w:val="00027333"/>
    <w:rsid w:val="0002766F"/>
    <w:rsid w:val="0002790C"/>
    <w:rsid w:val="00027F70"/>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6D6"/>
    <w:rsid w:val="000377E3"/>
    <w:rsid w:val="00037910"/>
    <w:rsid w:val="00037A21"/>
    <w:rsid w:val="00037AAE"/>
    <w:rsid w:val="00040025"/>
    <w:rsid w:val="000402AC"/>
    <w:rsid w:val="000404F2"/>
    <w:rsid w:val="00040861"/>
    <w:rsid w:val="00040F7A"/>
    <w:rsid w:val="000412B7"/>
    <w:rsid w:val="000413B8"/>
    <w:rsid w:val="000413CC"/>
    <w:rsid w:val="0004182E"/>
    <w:rsid w:val="000418C8"/>
    <w:rsid w:val="0004190B"/>
    <w:rsid w:val="00041928"/>
    <w:rsid w:val="00041F66"/>
    <w:rsid w:val="0004244D"/>
    <w:rsid w:val="000426B1"/>
    <w:rsid w:val="00042843"/>
    <w:rsid w:val="00042BFC"/>
    <w:rsid w:val="00042CA3"/>
    <w:rsid w:val="00042CE8"/>
    <w:rsid w:val="000430CF"/>
    <w:rsid w:val="00043703"/>
    <w:rsid w:val="00043850"/>
    <w:rsid w:val="00043F71"/>
    <w:rsid w:val="0004403C"/>
    <w:rsid w:val="00044225"/>
    <w:rsid w:val="00044359"/>
    <w:rsid w:val="00044576"/>
    <w:rsid w:val="00044B3C"/>
    <w:rsid w:val="00044FC4"/>
    <w:rsid w:val="0004516E"/>
    <w:rsid w:val="000451E5"/>
    <w:rsid w:val="000453F6"/>
    <w:rsid w:val="000454C9"/>
    <w:rsid w:val="000457FA"/>
    <w:rsid w:val="00045BDE"/>
    <w:rsid w:val="000469E2"/>
    <w:rsid w:val="00046CD6"/>
    <w:rsid w:val="00046CE4"/>
    <w:rsid w:val="00046D1A"/>
    <w:rsid w:val="00046F9A"/>
    <w:rsid w:val="0004701F"/>
    <w:rsid w:val="0004713D"/>
    <w:rsid w:val="000472F3"/>
    <w:rsid w:val="000475B5"/>
    <w:rsid w:val="000476C2"/>
    <w:rsid w:val="000477BB"/>
    <w:rsid w:val="00047A82"/>
    <w:rsid w:val="0005055B"/>
    <w:rsid w:val="000505E0"/>
    <w:rsid w:val="000509C8"/>
    <w:rsid w:val="00050D32"/>
    <w:rsid w:val="00050E85"/>
    <w:rsid w:val="00051135"/>
    <w:rsid w:val="000514CF"/>
    <w:rsid w:val="00051524"/>
    <w:rsid w:val="00051586"/>
    <w:rsid w:val="000516F0"/>
    <w:rsid w:val="00051A22"/>
    <w:rsid w:val="00051D7A"/>
    <w:rsid w:val="00051FEF"/>
    <w:rsid w:val="0005201C"/>
    <w:rsid w:val="0005291A"/>
    <w:rsid w:val="00052AE3"/>
    <w:rsid w:val="000531A8"/>
    <w:rsid w:val="000532F8"/>
    <w:rsid w:val="00053782"/>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1A2"/>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5EC"/>
    <w:rsid w:val="00065996"/>
    <w:rsid w:val="00065BC2"/>
    <w:rsid w:val="00065D64"/>
    <w:rsid w:val="00065E21"/>
    <w:rsid w:val="00066029"/>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462"/>
    <w:rsid w:val="0007073D"/>
    <w:rsid w:val="000709C2"/>
    <w:rsid w:val="00070AE1"/>
    <w:rsid w:val="00070E4C"/>
    <w:rsid w:val="00070F83"/>
    <w:rsid w:val="0007118F"/>
    <w:rsid w:val="00071509"/>
    <w:rsid w:val="000715BD"/>
    <w:rsid w:val="00071667"/>
    <w:rsid w:val="000716FB"/>
    <w:rsid w:val="00071E9B"/>
    <w:rsid w:val="000721FD"/>
    <w:rsid w:val="0007233F"/>
    <w:rsid w:val="000725C2"/>
    <w:rsid w:val="00072E75"/>
    <w:rsid w:val="00072EFA"/>
    <w:rsid w:val="00073239"/>
    <w:rsid w:val="000732F4"/>
    <w:rsid w:val="00073785"/>
    <w:rsid w:val="00073F3C"/>
    <w:rsid w:val="00074375"/>
    <w:rsid w:val="000743A0"/>
    <w:rsid w:val="00074BBA"/>
    <w:rsid w:val="00074BF5"/>
    <w:rsid w:val="00074E8C"/>
    <w:rsid w:val="000752CD"/>
    <w:rsid w:val="00075680"/>
    <w:rsid w:val="0007590A"/>
    <w:rsid w:val="00075999"/>
    <w:rsid w:val="00075FEF"/>
    <w:rsid w:val="0007691F"/>
    <w:rsid w:val="0007695F"/>
    <w:rsid w:val="0007747E"/>
    <w:rsid w:val="00077579"/>
    <w:rsid w:val="000779F1"/>
    <w:rsid w:val="00080012"/>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9DC"/>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A91"/>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33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C77"/>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1F"/>
    <w:rsid w:val="000A7C88"/>
    <w:rsid w:val="000A7E17"/>
    <w:rsid w:val="000A7FE7"/>
    <w:rsid w:val="000B016D"/>
    <w:rsid w:val="000B02C2"/>
    <w:rsid w:val="000B02EA"/>
    <w:rsid w:val="000B05EE"/>
    <w:rsid w:val="000B081C"/>
    <w:rsid w:val="000B10AB"/>
    <w:rsid w:val="000B17A1"/>
    <w:rsid w:val="000B17CF"/>
    <w:rsid w:val="000B187A"/>
    <w:rsid w:val="000B1CD3"/>
    <w:rsid w:val="000B256B"/>
    <w:rsid w:val="000B2878"/>
    <w:rsid w:val="000B2A1D"/>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0C3"/>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5EB6"/>
    <w:rsid w:val="000C673C"/>
    <w:rsid w:val="000C69F8"/>
    <w:rsid w:val="000C6C96"/>
    <w:rsid w:val="000C6DEA"/>
    <w:rsid w:val="000C719E"/>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21"/>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3D6"/>
    <w:rsid w:val="000E24BC"/>
    <w:rsid w:val="000E24CC"/>
    <w:rsid w:val="000E279B"/>
    <w:rsid w:val="000E2AC1"/>
    <w:rsid w:val="000E2D8C"/>
    <w:rsid w:val="000E3075"/>
    <w:rsid w:val="000E3270"/>
    <w:rsid w:val="000E3358"/>
    <w:rsid w:val="000E38ED"/>
    <w:rsid w:val="000E3AE3"/>
    <w:rsid w:val="000E3D10"/>
    <w:rsid w:val="000E3E0D"/>
    <w:rsid w:val="000E3F84"/>
    <w:rsid w:val="000E4212"/>
    <w:rsid w:val="000E471D"/>
    <w:rsid w:val="000E48CD"/>
    <w:rsid w:val="000E4C9B"/>
    <w:rsid w:val="000E4D01"/>
    <w:rsid w:val="000E558E"/>
    <w:rsid w:val="000E5830"/>
    <w:rsid w:val="000E5C4E"/>
    <w:rsid w:val="000E60DD"/>
    <w:rsid w:val="000E633D"/>
    <w:rsid w:val="000E6355"/>
    <w:rsid w:val="000E65A7"/>
    <w:rsid w:val="000E6635"/>
    <w:rsid w:val="000E6C6A"/>
    <w:rsid w:val="000E6F62"/>
    <w:rsid w:val="000E7535"/>
    <w:rsid w:val="000E7F51"/>
    <w:rsid w:val="000F00D8"/>
    <w:rsid w:val="000F036B"/>
    <w:rsid w:val="000F04CE"/>
    <w:rsid w:val="000F06D8"/>
    <w:rsid w:val="000F095B"/>
    <w:rsid w:val="000F0B3B"/>
    <w:rsid w:val="000F0DC1"/>
    <w:rsid w:val="000F0E80"/>
    <w:rsid w:val="000F1287"/>
    <w:rsid w:val="000F1328"/>
    <w:rsid w:val="000F13AC"/>
    <w:rsid w:val="000F13C4"/>
    <w:rsid w:val="000F13D7"/>
    <w:rsid w:val="000F17BF"/>
    <w:rsid w:val="000F17E4"/>
    <w:rsid w:val="000F1B0F"/>
    <w:rsid w:val="000F1CF3"/>
    <w:rsid w:val="000F203A"/>
    <w:rsid w:val="000F20CD"/>
    <w:rsid w:val="000F21E3"/>
    <w:rsid w:val="000F2416"/>
    <w:rsid w:val="000F262C"/>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47"/>
    <w:rsid w:val="000F56C7"/>
    <w:rsid w:val="000F5AF6"/>
    <w:rsid w:val="000F61A6"/>
    <w:rsid w:val="000F61C4"/>
    <w:rsid w:val="000F628F"/>
    <w:rsid w:val="000F64E2"/>
    <w:rsid w:val="000F6646"/>
    <w:rsid w:val="000F67AC"/>
    <w:rsid w:val="000F6881"/>
    <w:rsid w:val="000F6C32"/>
    <w:rsid w:val="000F6D70"/>
    <w:rsid w:val="000F6DB3"/>
    <w:rsid w:val="000F6E58"/>
    <w:rsid w:val="000F7691"/>
    <w:rsid w:val="000F77C9"/>
    <w:rsid w:val="000F7A5D"/>
    <w:rsid w:val="000F7DA5"/>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07989"/>
    <w:rsid w:val="00110313"/>
    <w:rsid w:val="001106EF"/>
    <w:rsid w:val="001107FE"/>
    <w:rsid w:val="00110DF5"/>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C2"/>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CA"/>
    <w:rsid w:val="001153FE"/>
    <w:rsid w:val="00115716"/>
    <w:rsid w:val="0011584C"/>
    <w:rsid w:val="00115C65"/>
    <w:rsid w:val="00115D19"/>
    <w:rsid w:val="0011677E"/>
    <w:rsid w:val="00116C09"/>
    <w:rsid w:val="00116CF8"/>
    <w:rsid w:val="00116DB1"/>
    <w:rsid w:val="00116EBA"/>
    <w:rsid w:val="0011737D"/>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48B"/>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BD3"/>
    <w:rsid w:val="00126C38"/>
    <w:rsid w:val="00126C3C"/>
    <w:rsid w:val="0012722E"/>
    <w:rsid w:val="0012748A"/>
    <w:rsid w:val="001274AC"/>
    <w:rsid w:val="001275E6"/>
    <w:rsid w:val="00127C59"/>
    <w:rsid w:val="00127DE2"/>
    <w:rsid w:val="00127E0C"/>
    <w:rsid w:val="00127F28"/>
    <w:rsid w:val="0013014D"/>
    <w:rsid w:val="001301E5"/>
    <w:rsid w:val="001302C8"/>
    <w:rsid w:val="00130714"/>
    <w:rsid w:val="00130953"/>
    <w:rsid w:val="00130CF8"/>
    <w:rsid w:val="00130EFD"/>
    <w:rsid w:val="00130F15"/>
    <w:rsid w:val="00130FED"/>
    <w:rsid w:val="00131683"/>
    <w:rsid w:val="001316D9"/>
    <w:rsid w:val="00131AC6"/>
    <w:rsid w:val="00131B2C"/>
    <w:rsid w:val="00131D8D"/>
    <w:rsid w:val="00131E41"/>
    <w:rsid w:val="001320F7"/>
    <w:rsid w:val="001321CE"/>
    <w:rsid w:val="001322B0"/>
    <w:rsid w:val="00132692"/>
    <w:rsid w:val="001326D2"/>
    <w:rsid w:val="00132767"/>
    <w:rsid w:val="00132917"/>
    <w:rsid w:val="00132A30"/>
    <w:rsid w:val="00132D74"/>
    <w:rsid w:val="00132E7E"/>
    <w:rsid w:val="00132F49"/>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65"/>
    <w:rsid w:val="001376F7"/>
    <w:rsid w:val="001377C3"/>
    <w:rsid w:val="00137A97"/>
    <w:rsid w:val="00137BC5"/>
    <w:rsid w:val="001405B9"/>
    <w:rsid w:val="00140608"/>
    <w:rsid w:val="00140687"/>
    <w:rsid w:val="0014073C"/>
    <w:rsid w:val="00140762"/>
    <w:rsid w:val="00140912"/>
    <w:rsid w:val="00140D51"/>
    <w:rsid w:val="00140E5E"/>
    <w:rsid w:val="001410F1"/>
    <w:rsid w:val="001411F6"/>
    <w:rsid w:val="00141323"/>
    <w:rsid w:val="001414D7"/>
    <w:rsid w:val="00141734"/>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5F80"/>
    <w:rsid w:val="00146129"/>
    <w:rsid w:val="0014624C"/>
    <w:rsid w:val="00146377"/>
    <w:rsid w:val="0014652F"/>
    <w:rsid w:val="00146688"/>
    <w:rsid w:val="001466F4"/>
    <w:rsid w:val="00146BC8"/>
    <w:rsid w:val="00146EDA"/>
    <w:rsid w:val="001472C2"/>
    <w:rsid w:val="001477C4"/>
    <w:rsid w:val="00147916"/>
    <w:rsid w:val="00147D65"/>
    <w:rsid w:val="00147D91"/>
    <w:rsid w:val="00147FC1"/>
    <w:rsid w:val="001507B8"/>
    <w:rsid w:val="001508E1"/>
    <w:rsid w:val="00150B25"/>
    <w:rsid w:val="00150BAF"/>
    <w:rsid w:val="00150C26"/>
    <w:rsid w:val="00150CD5"/>
    <w:rsid w:val="00150D0C"/>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2C59"/>
    <w:rsid w:val="00153021"/>
    <w:rsid w:val="001531CD"/>
    <w:rsid w:val="001531FD"/>
    <w:rsid w:val="0015347E"/>
    <w:rsid w:val="00153985"/>
    <w:rsid w:val="00153A48"/>
    <w:rsid w:val="00153A6B"/>
    <w:rsid w:val="00153EEF"/>
    <w:rsid w:val="00153F29"/>
    <w:rsid w:val="00154411"/>
    <w:rsid w:val="001544AB"/>
    <w:rsid w:val="00154620"/>
    <w:rsid w:val="0015466F"/>
    <w:rsid w:val="001549D4"/>
    <w:rsid w:val="00154A24"/>
    <w:rsid w:val="00154AA8"/>
    <w:rsid w:val="00154B50"/>
    <w:rsid w:val="00154E96"/>
    <w:rsid w:val="00154F3A"/>
    <w:rsid w:val="001552DD"/>
    <w:rsid w:val="001554DB"/>
    <w:rsid w:val="0015563C"/>
    <w:rsid w:val="00155E97"/>
    <w:rsid w:val="00155F7A"/>
    <w:rsid w:val="00156260"/>
    <w:rsid w:val="0015674F"/>
    <w:rsid w:val="00156B55"/>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5A8"/>
    <w:rsid w:val="0016388F"/>
    <w:rsid w:val="001639BC"/>
    <w:rsid w:val="001639E6"/>
    <w:rsid w:val="00163AFC"/>
    <w:rsid w:val="00163C40"/>
    <w:rsid w:val="00163D9A"/>
    <w:rsid w:val="00164346"/>
    <w:rsid w:val="001643E4"/>
    <w:rsid w:val="00164440"/>
    <w:rsid w:val="00164646"/>
    <w:rsid w:val="001647FA"/>
    <w:rsid w:val="001649D4"/>
    <w:rsid w:val="00164C22"/>
    <w:rsid w:val="00164C39"/>
    <w:rsid w:val="00165137"/>
    <w:rsid w:val="001659CF"/>
    <w:rsid w:val="0016624A"/>
    <w:rsid w:val="0016634F"/>
    <w:rsid w:val="001669F0"/>
    <w:rsid w:val="001669F9"/>
    <w:rsid w:val="00166B2C"/>
    <w:rsid w:val="00166B51"/>
    <w:rsid w:val="00166DC4"/>
    <w:rsid w:val="0016700E"/>
    <w:rsid w:val="0016711A"/>
    <w:rsid w:val="0016764C"/>
    <w:rsid w:val="00167709"/>
    <w:rsid w:val="00167713"/>
    <w:rsid w:val="00170397"/>
    <w:rsid w:val="001706E4"/>
    <w:rsid w:val="00170769"/>
    <w:rsid w:val="001707CC"/>
    <w:rsid w:val="001708D0"/>
    <w:rsid w:val="0017095A"/>
    <w:rsid w:val="00170DB8"/>
    <w:rsid w:val="00171730"/>
    <w:rsid w:val="001718B8"/>
    <w:rsid w:val="00171944"/>
    <w:rsid w:val="00171C8E"/>
    <w:rsid w:val="00171D64"/>
    <w:rsid w:val="00171D7E"/>
    <w:rsid w:val="00171E61"/>
    <w:rsid w:val="00171F14"/>
    <w:rsid w:val="0017226B"/>
    <w:rsid w:val="0017255C"/>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1AE"/>
    <w:rsid w:val="0017722E"/>
    <w:rsid w:val="0017753C"/>
    <w:rsid w:val="00177711"/>
    <w:rsid w:val="00177A0D"/>
    <w:rsid w:val="00177D74"/>
    <w:rsid w:val="00177DFF"/>
    <w:rsid w:val="00177EBD"/>
    <w:rsid w:val="001800DB"/>
    <w:rsid w:val="00180149"/>
    <w:rsid w:val="0018016C"/>
    <w:rsid w:val="001803F7"/>
    <w:rsid w:val="001804F1"/>
    <w:rsid w:val="001809D8"/>
    <w:rsid w:val="00180E60"/>
    <w:rsid w:val="001817BA"/>
    <w:rsid w:val="00181B3A"/>
    <w:rsid w:val="001820B2"/>
    <w:rsid w:val="001821E9"/>
    <w:rsid w:val="00182608"/>
    <w:rsid w:val="00182E75"/>
    <w:rsid w:val="00182E85"/>
    <w:rsid w:val="00182FFE"/>
    <w:rsid w:val="001830CF"/>
    <w:rsid w:val="001836DF"/>
    <w:rsid w:val="00183A2E"/>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6FB"/>
    <w:rsid w:val="00187C4D"/>
    <w:rsid w:val="00190307"/>
    <w:rsid w:val="00190678"/>
    <w:rsid w:val="00190731"/>
    <w:rsid w:val="001907FF"/>
    <w:rsid w:val="00190927"/>
    <w:rsid w:val="00190AFC"/>
    <w:rsid w:val="00190BD5"/>
    <w:rsid w:val="001912D1"/>
    <w:rsid w:val="001914FA"/>
    <w:rsid w:val="00191727"/>
    <w:rsid w:val="001917A1"/>
    <w:rsid w:val="00191830"/>
    <w:rsid w:val="00191A2B"/>
    <w:rsid w:val="00191EBF"/>
    <w:rsid w:val="00192351"/>
    <w:rsid w:val="00192403"/>
    <w:rsid w:val="001925E5"/>
    <w:rsid w:val="00192BEC"/>
    <w:rsid w:val="00192D98"/>
    <w:rsid w:val="00193225"/>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6AA"/>
    <w:rsid w:val="00197A1F"/>
    <w:rsid w:val="00197B13"/>
    <w:rsid w:val="00197B3B"/>
    <w:rsid w:val="001A0303"/>
    <w:rsid w:val="001A032E"/>
    <w:rsid w:val="001A0421"/>
    <w:rsid w:val="001A066D"/>
    <w:rsid w:val="001A067A"/>
    <w:rsid w:val="001A0727"/>
    <w:rsid w:val="001A10FA"/>
    <w:rsid w:val="001A119C"/>
    <w:rsid w:val="001A11B9"/>
    <w:rsid w:val="001A18B2"/>
    <w:rsid w:val="001A1A7F"/>
    <w:rsid w:val="001A1E5B"/>
    <w:rsid w:val="001A23B1"/>
    <w:rsid w:val="001A23BA"/>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40E"/>
    <w:rsid w:val="001B26EE"/>
    <w:rsid w:val="001B2993"/>
    <w:rsid w:val="001B2F14"/>
    <w:rsid w:val="001B337E"/>
    <w:rsid w:val="001B345B"/>
    <w:rsid w:val="001B3754"/>
    <w:rsid w:val="001B385C"/>
    <w:rsid w:val="001B3A45"/>
    <w:rsid w:val="001B3FD9"/>
    <w:rsid w:val="001B437C"/>
    <w:rsid w:val="001B46A1"/>
    <w:rsid w:val="001B4964"/>
    <w:rsid w:val="001B4B37"/>
    <w:rsid w:val="001B4CA6"/>
    <w:rsid w:val="001B4E6D"/>
    <w:rsid w:val="001B51CB"/>
    <w:rsid w:val="001B51F0"/>
    <w:rsid w:val="001B5332"/>
    <w:rsid w:val="001B53B3"/>
    <w:rsid w:val="001B54E9"/>
    <w:rsid w:val="001B5AC4"/>
    <w:rsid w:val="001B5F67"/>
    <w:rsid w:val="001B5F82"/>
    <w:rsid w:val="001B62E0"/>
    <w:rsid w:val="001B6488"/>
    <w:rsid w:val="001B65F6"/>
    <w:rsid w:val="001B6619"/>
    <w:rsid w:val="001B6A40"/>
    <w:rsid w:val="001B6C77"/>
    <w:rsid w:val="001B6D00"/>
    <w:rsid w:val="001B70CF"/>
    <w:rsid w:val="001B716B"/>
    <w:rsid w:val="001B748B"/>
    <w:rsid w:val="001C002C"/>
    <w:rsid w:val="001C0085"/>
    <w:rsid w:val="001C030C"/>
    <w:rsid w:val="001C04E1"/>
    <w:rsid w:val="001C063F"/>
    <w:rsid w:val="001C06E5"/>
    <w:rsid w:val="001C0883"/>
    <w:rsid w:val="001C0F01"/>
    <w:rsid w:val="001C13CB"/>
    <w:rsid w:val="001C16A9"/>
    <w:rsid w:val="001C1C33"/>
    <w:rsid w:val="001C1E53"/>
    <w:rsid w:val="001C211D"/>
    <w:rsid w:val="001C252B"/>
    <w:rsid w:val="001C2E60"/>
    <w:rsid w:val="001C2F65"/>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147"/>
    <w:rsid w:val="001D0578"/>
    <w:rsid w:val="001D0593"/>
    <w:rsid w:val="001D0A51"/>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181"/>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6F4A"/>
    <w:rsid w:val="001D7260"/>
    <w:rsid w:val="001D7816"/>
    <w:rsid w:val="001D7B96"/>
    <w:rsid w:val="001D7EFB"/>
    <w:rsid w:val="001D7FE2"/>
    <w:rsid w:val="001E09F4"/>
    <w:rsid w:val="001E0A73"/>
    <w:rsid w:val="001E0DA3"/>
    <w:rsid w:val="001E0E8D"/>
    <w:rsid w:val="001E111F"/>
    <w:rsid w:val="001E1284"/>
    <w:rsid w:val="001E13E0"/>
    <w:rsid w:val="001E14AB"/>
    <w:rsid w:val="001E1524"/>
    <w:rsid w:val="001E1CEF"/>
    <w:rsid w:val="001E1D3C"/>
    <w:rsid w:val="001E1D71"/>
    <w:rsid w:val="001E1FD2"/>
    <w:rsid w:val="001E217E"/>
    <w:rsid w:val="001E220A"/>
    <w:rsid w:val="001E251E"/>
    <w:rsid w:val="001E266E"/>
    <w:rsid w:val="001E267B"/>
    <w:rsid w:val="001E29F5"/>
    <w:rsid w:val="001E2EEF"/>
    <w:rsid w:val="001E3098"/>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A8E"/>
    <w:rsid w:val="001F1B1E"/>
    <w:rsid w:val="001F1DFA"/>
    <w:rsid w:val="001F22A9"/>
    <w:rsid w:val="001F22FA"/>
    <w:rsid w:val="001F2536"/>
    <w:rsid w:val="001F26BB"/>
    <w:rsid w:val="001F26E9"/>
    <w:rsid w:val="001F2E08"/>
    <w:rsid w:val="001F330A"/>
    <w:rsid w:val="001F3767"/>
    <w:rsid w:val="001F37ED"/>
    <w:rsid w:val="001F389F"/>
    <w:rsid w:val="001F39AB"/>
    <w:rsid w:val="001F3A38"/>
    <w:rsid w:val="001F410F"/>
    <w:rsid w:val="001F4260"/>
    <w:rsid w:val="001F45E8"/>
    <w:rsid w:val="001F48BF"/>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8F7"/>
    <w:rsid w:val="00201C7E"/>
    <w:rsid w:val="00201D85"/>
    <w:rsid w:val="0020213E"/>
    <w:rsid w:val="00202201"/>
    <w:rsid w:val="002029C7"/>
    <w:rsid w:val="00202B8E"/>
    <w:rsid w:val="00202D2E"/>
    <w:rsid w:val="00202DCA"/>
    <w:rsid w:val="00203159"/>
    <w:rsid w:val="0020361A"/>
    <w:rsid w:val="00203A6E"/>
    <w:rsid w:val="00203CE0"/>
    <w:rsid w:val="00203D90"/>
    <w:rsid w:val="00203F00"/>
    <w:rsid w:val="00203F5C"/>
    <w:rsid w:val="00204664"/>
    <w:rsid w:val="002047DE"/>
    <w:rsid w:val="002049B6"/>
    <w:rsid w:val="00204A5A"/>
    <w:rsid w:val="00204B03"/>
    <w:rsid w:val="00204C12"/>
    <w:rsid w:val="00204E54"/>
    <w:rsid w:val="00205218"/>
    <w:rsid w:val="00205635"/>
    <w:rsid w:val="002058DC"/>
    <w:rsid w:val="00205AB2"/>
    <w:rsid w:val="00205CB2"/>
    <w:rsid w:val="00205D49"/>
    <w:rsid w:val="00205E19"/>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32"/>
    <w:rsid w:val="00210174"/>
    <w:rsid w:val="002103CB"/>
    <w:rsid w:val="0021084D"/>
    <w:rsid w:val="002109D5"/>
    <w:rsid w:val="00210A2E"/>
    <w:rsid w:val="00210C84"/>
    <w:rsid w:val="00210C91"/>
    <w:rsid w:val="00210F42"/>
    <w:rsid w:val="00211042"/>
    <w:rsid w:val="00211149"/>
    <w:rsid w:val="0021115D"/>
    <w:rsid w:val="00211345"/>
    <w:rsid w:val="00211390"/>
    <w:rsid w:val="002114FA"/>
    <w:rsid w:val="002116F5"/>
    <w:rsid w:val="00211C49"/>
    <w:rsid w:val="00211D31"/>
    <w:rsid w:val="00211DD9"/>
    <w:rsid w:val="00211F6A"/>
    <w:rsid w:val="002120C7"/>
    <w:rsid w:val="002125B4"/>
    <w:rsid w:val="00212816"/>
    <w:rsid w:val="00212D30"/>
    <w:rsid w:val="00212DBF"/>
    <w:rsid w:val="002130BD"/>
    <w:rsid w:val="0021356F"/>
    <w:rsid w:val="00213851"/>
    <w:rsid w:val="00213EF2"/>
    <w:rsid w:val="00213F38"/>
    <w:rsid w:val="002140D1"/>
    <w:rsid w:val="002145A2"/>
    <w:rsid w:val="00214E0D"/>
    <w:rsid w:val="002153C1"/>
    <w:rsid w:val="00215851"/>
    <w:rsid w:val="0021586D"/>
    <w:rsid w:val="0021619F"/>
    <w:rsid w:val="00216228"/>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1ABB"/>
    <w:rsid w:val="002222A4"/>
    <w:rsid w:val="0022230B"/>
    <w:rsid w:val="00222B4F"/>
    <w:rsid w:val="00222F25"/>
    <w:rsid w:val="002230FC"/>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771"/>
    <w:rsid w:val="002258F8"/>
    <w:rsid w:val="00225BC3"/>
    <w:rsid w:val="00225FAF"/>
    <w:rsid w:val="0022657F"/>
    <w:rsid w:val="00226608"/>
    <w:rsid w:val="00226720"/>
    <w:rsid w:val="0022677E"/>
    <w:rsid w:val="002269A7"/>
    <w:rsid w:val="00226BD3"/>
    <w:rsid w:val="00226F21"/>
    <w:rsid w:val="00227339"/>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0E24"/>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AD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40"/>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841"/>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3F1"/>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0A"/>
    <w:rsid w:val="00253D64"/>
    <w:rsid w:val="00254517"/>
    <w:rsid w:val="00254616"/>
    <w:rsid w:val="00254823"/>
    <w:rsid w:val="002548B7"/>
    <w:rsid w:val="00254BF6"/>
    <w:rsid w:val="00254CC7"/>
    <w:rsid w:val="00255279"/>
    <w:rsid w:val="00255315"/>
    <w:rsid w:val="002553EB"/>
    <w:rsid w:val="0025587F"/>
    <w:rsid w:val="00255C71"/>
    <w:rsid w:val="00256363"/>
    <w:rsid w:val="0025648C"/>
    <w:rsid w:val="00256DB2"/>
    <w:rsid w:val="00256F02"/>
    <w:rsid w:val="002571C8"/>
    <w:rsid w:val="002572F1"/>
    <w:rsid w:val="00257500"/>
    <w:rsid w:val="00257578"/>
    <w:rsid w:val="00257739"/>
    <w:rsid w:val="00257A62"/>
    <w:rsid w:val="00257C5B"/>
    <w:rsid w:val="00260156"/>
    <w:rsid w:val="0026075E"/>
    <w:rsid w:val="0026097F"/>
    <w:rsid w:val="00260FAD"/>
    <w:rsid w:val="00261057"/>
    <w:rsid w:val="002612A1"/>
    <w:rsid w:val="002613D2"/>
    <w:rsid w:val="0026162B"/>
    <w:rsid w:val="0026179E"/>
    <w:rsid w:val="00261D05"/>
    <w:rsid w:val="00261EA3"/>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2E7"/>
    <w:rsid w:val="00275435"/>
    <w:rsid w:val="00275464"/>
    <w:rsid w:val="0027568B"/>
    <w:rsid w:val="002756D5"/>
    <w:rsid w:val="00275A4A"/>
    <w:rsid w:val="00275CD2"/>
    <w:rsid w:val="00275E8C"/>
    <w:rsid w:val="00276001"/>
    <w:rsid w:val="002764FB"/>
    <w:rsid w:val="002767B4"/>
    <w:rsid w:val="00276CDE"/>
    <w:rsid w:val="0027720E"/>
    <w:rsid w:val="002773FF"/>
    <w:rsid w:val="00277D7D"/>
    <w:rsid w:val="00277E66"/>
    <w:rsid w:val="00280193"/>
    <w:rsid w:val="002801E2"/>
    <w:rsid w:val="0028052D"/>
    <w:rsid w:val="00280684"/>
    <w:rsid w:val="0028073A"/>
    <w:rsid w:val="00280851"/>
    <w:rsid w:val="00280960"/>
    <w:rsid w:val="00280F15"/>
    <w:rsid w:val="002817B4"/>
    <w:rsid w:val="002817CD"/>
    <w:rsid w:val="00281CCE"/>
    <w:rsid w:val="002825CE"/>
    <w:rsid w:val="002825E7"/>
    <w:rsid w:val="002826D0"/>
    <w:rsid w:val="002829E8"/>
    <w:rsid w:val="00282B65"/>
    <w:rsid w:val="00282F82"/>
    <w:rsid w:val="00282FC2"/>
    <w:rsid w:val="00283181"/>
    <w:rsid w:val="002835A5"/>
    <w:rsid w:val="002836DC"/>
    <w:rsid w:val="002839FB"/>
    <w:rsid w:val="00283B90"/>
    <w:rsid w:val="00283D6B"/>
    <w:rsid w:val="00283DBD"/>
    <w:rsid w:val="00283E20"/>
    <w:rsid w:val="00284428"/>
    <w:rsid w:val="00284E7F"/>
    <w:rsid w:val="0028527A"/>
    <w:rsid w:val="00285520"/>
    <w:rsid w:val="00285894"/>
    <w:rsid w:val="0028597C"/>
    <w:rsid w:val="002859BE"/>
    <w:rsid w:val="00285E28"/>
    <w:rsid w:val="002863BA"/>
    <w:rsid w:val="00286487"/>
    <w:rsid w:val="00286631"/>
    <w:rsid w:val="002866AD"/>
    <w:rsid w:val="00286B14"/>
    <w:rsid w:val="00286C74"/>
    <w:rsid w:val="00286F76"/>
    <w:rsid w:val="00287376"/>
    <w:rsid w:val="0028760F"/>
    <w:rsid w:val="002877DE"/>
    <w:rsid w:val="00287C28"/>
    <w:rsid w:val="00290254"/>
    <w:rsid w:val="00290BB3"/>
    <w:rsid w:val="00290FAF"/>
    <w:rsid w:val="0029178F"/>
    <w:rsid w:val="0029180F"/>
    <w:rsid w:val="00291B01"/>
    <w:rsid w:val="00292356"/>
    <w:rsid w:val="00292496"/>
    <w:rsid w:val="00292B70"/>
    <w:rsid w:val="00292CBD"/>
    <w:rsid w:val="00293504"/>
    <w:rsid w:val="00293559"/>
    <w:rsid w:val="002941E8"/>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A21"/>
    <w:rsid w:val="002A0C4E"/>
    <w:rsid w:val="002A0D79"/>
    <w:rsid w:val="002A0E4F"/>
    <w:rsid w:val="002A1294"/>
    <w:rsid w:val="002A161F"/>
    <w:rsid w:val="002A1737"/>
    <w:rsid w:val="002A1A57"/>
    <w:rsid w:val="002A1C6E"/>
    <w:rsid w:val="002A1DA1"/>
    <w:rsid w:val="002A205B"/>
    <w:rsid w:val="002A22F3"/>
    <w:rsid w:val="002A24C1"/>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81"/>
    <w:rsid w:val="002A60B6"/>
    <w:rsid w:val="002A62E5"/>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1A84"/>
    <w:rsid w:val="002B20B8"/>
    <w:rsid w:val="002B21D6"/>
    <w:rsid w:val="002B2210"/>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A74"/>
    <w:rsid w:val="002B5B33"/>
    <w:rsid w:val="002B6266"/>
    <w:rsid w:val="002B6397"/>
    <w:rsid w:val="002B64FE"/>
    <w:rsid w:val="002B651D"/>
    <w:rsid w:val="002B6890"/>
    <w:rsid w:val="002B694E"/>
    <w:rsid w:val="002B69AF"/>
    <w:rsid w:val="002B71EC"/>
    <w:rsid w:val="002B76FF"/>
    <w:rsid w:val="002C020D"/>
    <w:rsid w:val="002C04C2"/>
    <w:rsid w:val="002C07F7"/>
    <w:rsid w:val="002C0818"/>
    <w:rsid w:val="002C0DD0"/>
    <w:rsid w:val="002C0E0A"/>
    <w:rsid w:val="002C1352"/>
    <w:rsid w:val="002C17A0"/>
    <w:rsid w:val="002C1C49"/>
    <w:rsid w:val="002C1C4F"/>
    <w:rsid w:val="002C1DF1"/>
    <w:rsid w:val="002C1EFC"/>
    <w:rsid w:val="002C203A"/>
    <w:rsid w:val="002C273B"/>
    <w:rsid w:val="002C27F3"/>
    <w:rsid w:val="002C2B30"/>
    <w:rsid w:val="002C2E8A"/>
    <w:rsid w:val="002C2FCD"/>
    <w:rsid w:val="002C3216"/>
    <w:rsid w:val="002C36D3"/>
    <w:rsid w:val="002C3AE4"/>
    <w:rsid w:val="002C3AF8"/>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3BDC"/>
    <w:rsid w:val="002D425A"/>
    <w:rsid w:val="002D4322"/>
    <w:rsid w:val="002D4523"/>
    <w:rsid w:val="002D4A54"/>
    <w:rsid w:val="002D4B6F"/>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E17"/>
    <w:rsid w:val="002D7024"/>
    <w:rsid w:val="002D745A"/>
    <w:rsid w:val="002D7637"/>
    <w:rsid w:val="002D772F"/>
    <w:rsid w:val="002E018E"/>
    <w:rsid w:val="002E04F0"/>
    <w:rsid w:val="002E0864"/>
    <w:rsid w:val="002E089A"/>
    <w:rsid w:val="002E099D"/>
    <w:rsid w:val="002E0A48"/>
    <w:rsid w:val="002E0E94"/>
    <w:rsid w:val="002E1313"/>
    <w:rsid w:val="002E14EB"/>
    <w:rsid w:val="002E169E"/>
    <w:rsid w:val="002E16BC"/>
    <w:rsid w:val="002E18C4"/>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3EEA"/>
    <w:rsid w:val="002E43BA"/>
    <w:rsid w:val="002E47A6"/>
    <w:rsid w:val="002E4AB3"/>
    <w:rsid w:val="002E4DC0"/>
    <w:rsid w:val="002E5290"/>
    <w:rsid w:val="002E52AE"/>
    <w:rsid w:val="002E58E1"/>
    <w:rsid w:val="002E5BB8"/>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836"/>
    <w:rsid w:val="002F1ABF"/>
    <w:rsid w:val="002F1B45"/>
    <w:rsid w:val="002F1B6E"/>
    <w:rsid w:val="002F2AE0"/>
    <w:rsid w:val="002F2BA8"/>
    <w:rsid w:val="002F363D"/>
    <w:rsid w:val="002F3BCC"/>
    <w:rsid w:val="002F3F16"/>
    <w:rsid w:val="002F413F"/>
    <w:rsid w:val="002F44AD"/>
    <w:rsid w:val="002F45D3"/>
    <w:rsid w:val="002F4791"/>
    <w:rsid w:val="002F47A7"/>
    <w:rsid w:val="002F4934"/>
    <w:rsid w:val="002F497F"/>
    <w:rsid w:val="002F4A2F"/>
    <w:rsid w:val="002F4A52"/>
    <w:rsid w:val="002F4CF5"/>
    <w:rsid w:val="002F4EE1"/>
    <w:rsid w:val="002F4F93"/>
    <w:rsid w:val="002F4FC5"/>
    <w:rsid w:val="002F5417"/>
    <w:rsid w:val="002F5422"/>
    <w:rsid w:val="002F5634"/>
    <w:rsid w:val="002F56B5"/>
    <w:rsid w:val="002F5FDA"/>
    <w:rsid w:val="002F619C"/>
    <w:rsid w:val="002F6319"/>
    <w:rsid w:val="002F643E"/>
    <w:rsid w:val="002F68BF"/>
    <w:rsid w:val="002F6941"/>
    <w:rsid w:val="002F6BDA"/>
    <w:rsid w:val="002F6E26"/>
    <w:rsid w:val="002F6EA2"/>
    <w:rsid w:val="002F786C"/>
    <w:rsid w:val="002F7A43"/>
    <w:rsid w:val="002F7B6D"/>
    <w:rsid w:val="002F7D48"/>
    <w:rsid w:val="002F7EC5"/>
    <w:rsid w:val="002F7F84"/>
    <w:rsid w:val="003003AD"/>
    <w:rsid w:val="003004CC"/>
    <w:rsid w:val="003004DC"/>
    <w:rsid w:val="003011C0"/>
    <w:rsid w:val="003016FB"/>
    <w:rsid w:val="00301EE4"/>
    <w:rsid w:val="003024AF"/>
    <w:rsid w:val="003024DE"/>
    <w:rsid w:val="00302701"/>
    <w:rsid w:val="00302734"/>
    <w:rsid w:val="00302739"/>
    <w:rsid w:val="00302CA0"/>
    <w:rsid w:val="00302D52"/>
    <w:rsid w:val="0030327E"/>
    <w:rsid w:val="0030361B"/>
    <w:rsid w:val="00303634"/>
    <w:rsid w:val="00303848"/>
    <w:rsid w:val="00303A14"/>
    <w:rsid w:val="00303FB7"/>
    <w:rsid w:val="00304549"/>
    <w:rsid w:val="0030469C"/>
    <w:rsid w:val="00304AB2"/>
    <w:rsid w:val="00304AC5"/>
    <w:rsid w:val="00304B34"/>
    <w:rsid w:val="00304FCA"/>
    <w:rsid w:val="00304FF0"/>
    <w:rsid w:val="00305B3A"/>
    <w:rsid w:val="00305D53"/>
    <w:rsid w:val="00305E8E"/>
    <w:rsid w:val="003062FA"/>
    <w:rsid w:val="003065FB"/>
    <w:rsid w:val="0030663B"/>
    <w:rsid w:val="0030689B"/>
    <w:rsid w:val="00306E33"/>
    <w:rsid w:val="00307372"/>
    <w:rsid w:val="00307980"/>
    <w:rsid w:val="00307B27"/>
    <w:rsid w:val="00307F28"/>
    <w:rsid w:val="00310148"/>
    <w:rsid w:val="003101DC"/>
    <w:rsid w:val="0031035A"/>
    <w:rsid w:val="00310693"/>
    <w:rsid w:val="003106D1"/>
    <w:rsid w:val="00310757"/>
    <w:rsid w:val="0031079B"/>
    <w:rsid w:val="00310CC6"/>
    <w:rsid w:val="00310F6E"/>
    <w:rsid w:val="003111DA"/>
    <w:rsid w:val="00311642"/>
    <w:rsid w:val="00311761"/>
    <w:rsid w:val="00311941"/>
    <w:rsid w:val="00311AFC"/>
    <w:rsid w:val="00312183"/>
    <w:rsid w:val="003121B8"/>
    <w:rsid w:val="00312357"/>
    <w:rsid w:val="00312368"/>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622"/>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9AF"/>
    <w:rsid w:val="00322A6A"/>
    <w:rsid w:val="00322BC3"/>
    <w:rsid w:val="00322E3B"/>
    <w:rsid w:val="00323325"/>
    <w:rsid w:val="003238E4"/>
    <w:rsid w:val="00323DEE"/>
    <w:rsid w:val="00323FAD"/>
    <w:rsid w:val="003240EB"/>
    <w:rsid w:val="00324636"/>
    <w:rsid w:val="00324731"/>
    <w:rsid w:val="00324788"/>
    <w:rsid w:val="003249F8"/>
    <w:rsid w:val="00324B34"/>
    <w:rsid w:val="00325435"/>
    <w:rsid w:val="003259EB"/>
    <w:rsid w:val="00326251"/>
    <w:rsid w:val="00326292"/>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C97"/>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2F84"/>
    <w:rsid w:val="0034305B"/>
    <w:rsid w:val="003430E0"/>
    <w:rsid w:val="00343139"/>
    <w:rsid w:val="00343752"/>
    <w:rsid w:val="00343798"/>
    <w:rsid w:val="00343C24"/>
    <w:rsid w:val="00343F02"/>
    <w:rsid w:val="0034431B"/>
    <w:rsid w:val="00344725"/>
    <w:rsid w:val="00344898"/>
    <w:rsid w:val="00344C47"/>
    <w:rsid w:val="00344C9E"/>
    <w:rsid w:val="0034511B"/>
    <w:rsid w:val="00345C5C"/>
    <w:rsid w:val="00346BE3"/>
    <w:rsid w:val="00346E8F"/>
    <w:rsid w:val="00346EA4"/>
    <w:rsid w:val="003471DC"/>
    <w:rsid w:val="0034733D"/>
    <w:rsid w:val="0034745C"/>
    <w:rsid w:val="00347494"/>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0D9"/>
    <w:rsid w:val="003562D7"/>
    <w:rsid w:val="00356348"/>
    <w:rsid w:val="00356351"/>
    <w:rsid w:val="00356353"/>
    <w:rsid w:val="003563E4"/>
    <w:rsid w:val="003567C9"/>
    <w:rsid w:val="0035683F"/>
    <w:rsid w:val="00356CEC"/>
    <w:rsid w:val="003571D6"/>
    <w:rsid w:val="003572DE"/>
    <w:rsid w:val="00357659"/>
    <w:rsid w:val="00357712"/>
    <w:rsid w:val="00357A5C"/>
    <w:rsid w:val="00357D8A"/>
    <w:rsid w:val="00357E2D"/>
    <w:rsid w:val="0036012E"/>
    <w:rsid w:val="0036029D"/>
    <w:rsid w:val="003603CA"/>
    <w:rsid w:val="003604DB"/>
    <w:rsid w:val="0036056F"/>
    <w:rsid w:val="003607AF"/>
    <w:rsid w:val="00360986"/>
    <w:rsid w:val="00360E73"/>
    <w:rsid w:val="0036161A"/>
    <w:rsid w:val="003617B5"/>
    <w:rsid w:val="00361810"/>
    <w:rsid w:val="0036185C"/>
    <w:rsid w:val="00361B3C"/>
    <w:rsid w:val="00361C91"/>
    <w:rsid w:val="0036262C"/>
    <w:rsid w:val="00362789"/>
    <w:rsid w:val="00362831"/>
    <w:rsid w:val="00362C5A"/>
    <w:rsid w:val="00363D68"/>
    <w:rsid w:val="00363E00"/>
    <w:rsid w:val="00363E9E"/>
    <w:rsid w:val="0036416E"/>
    <w:rsid w:val="0036417A"/>
    <w:rsid w:val="00364591"/>
    <w:rsid w:val="0036480D"/>
    <w:rsid w:val="00364A63"/>
    <w:rsid w:val="00364DCA"/>
    <w:rsid w:val="00364DEF"/>
    <w:rsid w:val="00365350"/>
    <w:rsid w:val="00365661"/>
    <w:rsid w:val="00365C52"/>
    <w:rsid w:val="003664D6"/>
    <w:rsid w:val="00366EB2"/>
    <w:rsid w:val="00367080"/>
    <w:rsid w:val="003674B6"/>
    <w:rsid w:val="00367D2F"/>
    <w:rsid w:val="003700A7"/>
    <w:rsid w:val="00370285"/>
    <w:rsid w:val="003703E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1F8C"/>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3E6"/>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3A9"/>
    <w:rsid w:val="00381685"/>
    <w:rsid w:val="003821E7"/>
    <w:rsid w:val="00382314"/>
    <w:rsid w:val="0038232C"/>
    <w:rsid w:val="0038242A"/>
    <w:rsid w:val="003827F8"/>
    <w:rsid w:val="00382903"/>
    <w:rsid w:val="00382D4A"/>
    <w:rsid w:val="00383246"/>
    <w:rsid w:val="00383483"/>
    <w:rsid w:val="00383816"/>
    <w:rsid w:val="00383827"/>
    <w:rsid w:val="00383A2E"/>
    <w:rsid w:val="00383D4B"/>
    <w:rsid w:val="00383DDB"/>
    <w:rsid w:val="00383EBF"/>
    <w:rsid w:val="00383F15"/>
    <w:rsid w:val="003842A8"/>
    <w:rsid w:val="003848D9"/>
    <w:rsid w:val="00384927"/>
    <w:rsid w:val="00384B67"/>
    <w:rsid w:val="00385141"/>
    <w:rsid w:val="00385192"/>
    <w:rsid w:val="003852CC"/>
    <w:rsid w:val="003852E9"/>
    <w:rsid w:val="0038556E"/>
    <w:rsid w:val="00385737"/>
    <w:rsid w:val="00385823"/>
    <w:rsid w:val="00385BD7"/>
    <w:rsid w:val="00385DA1"/>
    <w:rsid w:val="00386063"/>
    <w:rsid w:val="003860C4"/>
    <w:rsid w:val="003862D5"/>
    <w:rsid w:val="00386410"/>
    <w:rsid w:val="00386498"/>
    <w:rsid w:val="003867F0"/>
    <w:rsid w:val="003868DF"/>
    <w:rsid w:val="00386A15"/>
    <w:rsid w:val="00386B67"/>
    <w:rsid w:val="00386B71"/>
    <w:rsid w:val="0038702D"/>
    <w:rsid w:val="003870BC"/>
    <w:rsid w:val="0038732E"/>
    <w:rsid w:val="0038736B"/>
    <w:rsid w:val="003875C5"/>
    <w:rsid w:val="00387675"/>
    <w:rsid w:val="00387771"/>
    <w:rsid w:val="00387854"/>
    <w:rsid w:val="00387A5E"/>
    <w:rsid w:val="00387B2B"/>
    <w:rsid w:val="00387D1D"/>
    <w:rsid w:val="00390402"/>
    <w:rsid w:val="003904B1"/>
    <w:rsid w:val="003907D2"/>
    <w:rsid w:val="00390828"/>
    <w:rsid w:val="00390B8F"/>
    <w:rsid w:val="00390C56"/>
    <w:rsid w:val="00391068"/>
    <w:rsid w:val="0039122C"/>
    <w:rsid w:val="0039124D"/>
    <w:rsid w:val="003914C2"/>
    <w:rsid w:val="00391A92"/>
    <w:rsid w:val="00391F5B"/>
    <w:rsid w:val="0039251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5F26"/>
    <w:rsid w:val="003960D5"/>
    <w:rsid w:val="0039610F"/>
    <w:rsid w:val="0039665F"/>
    <w:rsid w:val="00396850"/>
    <w:rsid w:val="00396AEC"/>
    <w:rsid w:val="00396E45"/>
    <w:rsid w:val="00397424"/>
    <w:rsid w:val="003976F2"/>
    <w:rsid w:val="003978B8"/>
    <w:rsid w:val="00397A38"/>
    <w:rsid w:val="00397B96"/>
    <w:rsid w:val="00397C89"/>
    <w:rsid w:val="00397E0D"/>
    <w:rsid w:val="003A0287"/>
    <w:rsid w:val="003A0311"/>
    <w:rsid w:val="003A0736"/>
    <w:rsid w:val="003A07F5"/>
    <w:rsid w:val="003A08E9"/>
    <w:rsid w:val="003A0F8F"/>
    <w:rsid w:val="003A1135"/>
    <w:rsid w:val="003A1341"/>
    <w:rsid w:val="003A1548"/>
    <w:rsid w:val="003A162C"/>
    <w:rsid w:val="003A167A"/>
    <w:rsid w:val="003A168D"/>
    <w:rsid w:val="003A19E0"/>
    <w:rsid w:val="003A1DD5"/>
    <w:rsid w:val="003A2019"/>
    <w:rsid w:val="003A28E4"/>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BF9"/>
    <w:rsid w:val="003A5C6F"/>
    <w:rsid w:val="003A5FEC"/>
    <w:rsid w:val="003A6330"/>
    <w:rsid w:val="003A646C"/>
    <w:rsid w:val="003A65B0"/>
    <w:rsid w:val="003A65E0"/>
    <w:rsid w:val="003A6700"/>
    <w:rsid w:val="003A67EA"/>
    <w:rsid w:val="003A6BC9"/>
    <w:rsid w:val="003A6DA7"/>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2F2E"/>
    <w:rsid w:val="003B33F2"/>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48B"/>
    <w:rsid w:val="003B75C4"/>
    <w:rsid w:val="003B76FE"/>
    <w:rsid w:val="003B7E5E"/>
    <w:rsid w:val="003C009A"/>
    <w:rsid w:val="003C03D5"/>
    <w:rsid w:val="003C04E2"/>
    <w:rsid w:val="003C06EE"/>
    <w:rsid w:val="003C07D7"/>
    <w:rsid w:val="003C0985"/>
    <w:rsid w:val="003C0D37"/>
    <w:rsid w:val="003C1586"/>
    <w:rsid w:val="003C193C"/>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0A7"/>
    <w:rsid w:val="003C7143"/>
    <w:rsid w:val="003C728E"/>
    <w:rsid w:val="003C730B"/>
    <w:rsid w:val="003C7459"/>
    <w:rsid w:val="003C75E4"/>
    <w:rsid w:val="003C7728"/>
    <w:rsid w:val="003C77F0"/>
    <w:rsid w:val="003C78C0"/>
    <w:rsid w:val="003C79A4"/>
    <w:rsid w:val="003D08E9"/>
    <w:rsid w:val="003D09DA"/>
    <w:rsid w:val="003D0A97"/>
    <w:rsid w:val="003D0B50"/>
    <w:rsid w:val="003D0CCB"/>
    <w:rsid w:val="003D0D74"/>
    <w:rsid w:val="003D0D75"/>
    <w:rsid w:val="003D0E68"/>
    <w:rsid w:val="003D16A2"/>
    <w:rsid w:val="003D1FD8"/>
    <w:rsid w:val="003D2050"/>
    <w:rsid w:val="003D205A"/>
    <w:rsid w:val="003D2339"/>
    <w:rsid w:val="003D26AA"/>
    <w:rsid w:val="003D27CE"/>
    <w:rsid w:val="003D2A2B"/>
    <w:rsid w:val="003D2F20"/>
    <w:rsid w:val="003D2F94"/>
    <w:rsid w:val="003D3201"/>
    <w:rsid w:val="003D32E9"/>
    <w:rsid w:val="003D34D8"/>
    <w:rsid w:val="003D35D2"/>
    <w:rsid w:val="003D3661"/>
    <w:rsid w:val="003D3666"/>
    <w:rsid w:val="003D39A6"/>
    <w:rsid w:val="003D39C3"/>
    <w:rsid w:val="003D3F75"/>
    <w:rsid w:val="003D42A0"/>
    <w:rsid w:val="003D4330"/>
    <w:rsid w:val="003D4350"/>
    <w:rsid w:val="003D4409"/>
    <w:rsid w:val="003D4448"/>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21F"/>
    <w:rsid w:val="003E34E1"/>
    <w:rsid w:val="003E3524"/>
    <w:rsid w:val="003E3C5B"/>
    <w:rsid w:val="003E3D11"/>
    <w:rsid w:val="003E40C9"/>
    <w:rsid w:val="003E4155"/>
    <w:rsid w:val="003E43E9"/>
    <w:rsid w:val="003E471A"/>
    <w:rsid w:val="003E4B85"/>
    <w:rsid w:val="003E4CDB"/>
    <w:rsid w:val="003E52EB"/>
    <w:rsid w:val="003E5E8B"/>
    <w:rsid w:val="003E5F98"/>
    <w:rsid w:val="003E61AF"/>
    <w:rsid w:val="003E6427"/>
    <w:rsid w:val="003E6592"/>
    <w:rsid w:val="003E67E6"/>
    <w:rsid w:val="003E6928"/>
    <w:rsid w:val="003E703E"/>
    <w:rsid w:val="003E7357"/>
    <w:rsid w:val="003E73BC"/>
    <w:rsid w:val="003E791E"/>
    <w:rsid w:val="003E7A07"/>
    <w:rsid w:val="003E7CA5"/>
    <w:rsid w:val="003F0656"/>
    <w:rsid w:val="003F0905"/>
    <w:rsid w:val="003F0D71"/>
    <w:rsid w:val="003F1438"/>
    <w:rsid w:val="003F16E1"/>
    <w:rsid w:val="003F1B6D"/>
    <w:rsid w:val="003F1C49"/>
    <w:rsid w:val="003F1D73"/>
    <w:rsid w:val="003F1D98"/>
    <w:rsid w:val="003F1E77"/>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4D37"/>
    <w:rsid w:val="00405194"/>
    <w:rsid w:val="0040568F"/>
    <w:rsid w:val="00405898"/>
    <w:rsid w:val="00405D95"/>
    <w:rsid w:val="00405F90"/>
    <w:rsid w:val="00405FCD"/>
    <w:rsid w:val="00406108"/>
    <w:rsid w:val="00406412"/>
    <w:rsid w:val="004064B6"/>
    <w:rsid w:val="0040669E"/>
    <w:rsid w:val="0040681F"/>
    <w:rsid w:val="00406944"/>
    <w:rsid w:val="00406B7F"/>
    <w:rsid w:val="00406F4B"/>
    <w:rsid w:val="00406FBD"/>
    <w:rsid w:val="004073B0"/>
    <w:rsid w:val="00407612"/>
    <w:rsid w:val="00407A66"/>
    <w:rsid w:val="00407C9E"/>
    <w:rsid w:val="0041029D"/>
    <w:rsid w:val="004108A4"/>
    <w:rsid w:val="00410CC4"/>
    <w:rsid w:val="00411230"/>
    <w:rsid w:val="004112DA"/>
    <w:rsid w:val="0041138F"/>
    <w:rsid w:val="00411549"/>
    <w:rsid w:val="004117F7"/>
    <w:rsid w:val="004118C9"/>
    <w:rsid w:val="0041195D"/>
    <w:rsid w:val="00411B00"/>
    <w:rsid w:val="00411B58"/>
    <w:rsid w:val="0041244E"/>
    <w:rsid w:val="00412697"/>
    <w:rsid w:val="00412B1D"/>
    <w:rsid w:val="00412DBE"/>
    <w:rsid w:val="00412EC7"/>
    <w:rsid w:val="00412F8D"/>
    <w:rsid w:val="00413369"/>
    <w:rsid w:val="00413501"/>
    <w:rsid w:val="00413F24"/>
    <w:rsid w:val="00414129"/>
    <w:rsid w:val="0041418C"/>
    <w:rsid w:val="004145AE"/>
    <w:rsid w:val="0041483D"/>
    <w:rsid w:val="00414A69"/>
    <w:rsid w:val="00415140"/>
    <w:rsid w:val="0041577E"/>
    <w:rsid w:val="004157F6"/>
    <w:rsid w:val="0041596C"/>
    <w:rsid w:val="004159D3"/>
    <w:rsid w:val="00415A14"/>
    <w:rsid w:val="0041616C"/>
    <w:rsid w:val="00416468"/>
    <w:rsid w:val="00416A66"/>
    <w:rsid w:val="00416B60"/>
    <w:rsid w:val="00416BF3"/>
    <w:rsid w:val="00416BFB"/>
    <w:rsid w:val="00416DCB"/>
    <w:rsid w:val="00417197"/>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B4B"/>
    <w:rsid w:val="00422D55"/>
    <w:rsid w:val="00422DB5"/>
    <w:rsid w:val="0042307B"/>
    <w:rsid w:val="00423326"/>
    <w:rsid w:val="004238F9"/>
    <w:rsid w:val="00423921"/>
    <w:rsid w:val="00423A73"/>
    <w:rsid w:val="0042425E"/>
    <w:rsid w:val="00424596"/>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27ED9"/>
    <w:rsid w:val="00430178"/>
    <w:rsid w:val="004301FC"/>
    <w:rsid w:val="004302A5"/>
    <w:rsid w:val="00430495"/>
    <w:rsid w:val="0043059D"/>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97F"/>
    <w:rsid w:val="00436A3B"/>
    <w:rsid w:val="00436B14"/>
    <w:rsid w:val="00436C57"/>
    <w:rsid w:val="00436D48"/>
    <w:rsid w:val="00436DA6"/>
    <w:rsid w:val="00436F28"/>
    <w:rsid w:val="00436F6C"/>
    <w:rsid w:val="00437027"/>
    <w:rsid w:val="00437132"/>
    <w:rsid w:val="004371AB"/>
    <w:rsid w:val="0043751C"/>
    <w:rsid w:val="004375CC"/>
    <w:rsid w:val="00437785"/>
    <w:rsid w:val="00437C88"/>
    <w:rsid w:val="00437CE2"/>
    <w:rsid w:val="00437DBC"/>
    <w:rsid w:val="00437E06"/>
    <w:rsid w:val="00437F1D"/>
    <w:rsid w:val="004402A7"/>
    <w:rsid w:val="0044035D"/>
    <w:rsid w:val="004407F8"/>
    <w:rsid w:val="00440EA5"/>
    <w:rsid w:val="0044131C"/>
    <w:rsid w:val="0044142F"/>
    <w:rsid w:val="004414ED"/>
    <w:rsid w:val="00441818"/>
    <w:rsid w:val="0044237E"/>
    <w:rsid w:val="004425C2"/>
    <w:rsid w:val="00442824"/>
    <w:rsid w:val="00442C7C"/>
    <w:rsid w:val="00442FFB"/>
    <w:rsid w:val="004430FD"/>
    <w:rsid w:val="00443CDE"/>
    <w:rsid w:val="00443E40"/>
    <w:rsid w:val="00443EB0"/>
    <w:rsid w:val="00443F64"/>
    <w:rsid w:val="00444288"/>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B76"/>
    <w:rsid w:val="00447E9A"/>
    <w:rsid w:val="00450778"/>
    <w:rsid w:val="00450A7D"/>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663"/>
    <w:rsid w:val="00453871"/>
    <w:rsid w:val="004538BD"/>
    <w:rsid w:val="004539A6"/>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DE4"/>
    <w:rsid w:val="004570A8"/>
    <w:rsid w:val="004571C1"/>
    <w:rsid w:val="00457387"/>
    <w:rsid w:val="0045742D"/>
    <w:rsid w:val="00457712"/>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0"/>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B5A"/>
    <w:rsid w:val="00465EB3"/>
    <w:rsid w:val="00466173"/>
    <w:rsid w:val="0046645E"/>
    <w:rsid w:val="00467211"/>
    <w:rsid w:val="00467716"/>
    <w:rsid w:val="00467838"/>
    <w:rsid w:val="0046790A"/>
    <w:rsid w:val="00467AE4"/>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194"/>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322"/>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9BC"/>
    <w:rsid w:val="00482ADC"/>
    <w:rsid w:val="00482B1F"/>
    <w:rsid w:val="00482BAD"/>
    <w:rsid w:val="00482D67"/>
    <w:rsid w:val="00482F02"/>
    <w:rsid w:val="00483C8C"/>
    <w:rsid w:val="00483D11"/>
    <w:rsid w:val="00483D20"/>
    <w:rsid w:val="00483E84"/>
    <w:rsid w:val="0048406D"/>
    <w:rsid w:val="0048410E"/>
    <w:rsid w:val="004844C7"/>
    <w:rsid w:val="00484BCF"/>
    <w:rsid w:val="00484C46"/>
    <w:rsid w:val="004851E1"/>
    <w:rsid w:val="00485319"/>
    <w:rsid w:val="004853DD"/>
    <w:rsid w:val="004857DD"/>
    <w:rsid w:val="00485969"/>
    <w:rsid w:val="0048598C"/>
    <w:rsid w:val="00485E83"/>
    <w:rsid w:val="00485E8A"/>
    <w:rsid w:val="00485F63"/>
    <w:rsid w:val="0048620B"/>
    <w:rsid w:val="004862DE"/>
    <w:rsid w:val="004866B3"/>
    <w:rsid w:val="00486CF2"/>
    <w:rsid w:val="00486EC5"/>
    <w:rsid w:val="00487056"/>
    <w:rsid w:val="00487442"/>
    <w:rsid w:val="004877EB"/>
    <w:rsid w:val="00487BB8"/>
    <w:rsid w:val="00487F28"/>
    <w:rsid w:val="00490247"/>
    <w:rsid w:val="00490649"/>
    <w:rsid w:val="0049093B"/>
    <w:rsid w:val="00490E94"/>
    <w:rsid w:val="00490EE3"/>
    <w:rsid w:val="00491169"/>
    <w:rsid w:val="004912EF"/>
    <w:rsid w:val="0049143D"/>
    <w:rsid w:val="00491670"/>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15B"/>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28A"/>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BE2"/>
    <w:rsid w:val="004A4C8C"/>
    <w:rsid w:val="004A4D38"/>
    <w:rsid w:val="004A4E7E"/>
    <w:rsid w:val="004A4E95"/>
    <w:rsid w:val="004A5270"/>
    <w:rsid w:val="004A5667"/>
    <w:rsid w:val="004A57FC"/>
    <w:rsid w:val="004A5921"/>
    <w:rsid w:val="004A61A4"/>
    <w:rsid w:val="004A620A"/>
    <w:rsid w:val="004A68CF"/>
    <w:rsid w:val="004A6979"/>
    <w:rsid w:val="004A6C23"/>
    <w:rsid w:val="004A6C2B"/>
    <w:rsid w:val="004A705C"/>
    <w:rsid w:val="004A717D"/>
    <w:rsid w:val="004A71FB"/>
    <w:rsid w:val="004A7276"/>
    <w:rsid w:val="004A7447"/>
    <w:rsid w:val="004A74E1"/>
    <w:rsid w:val="004A7EE7"/>
    <w:rsid w:val="004A7FB0"/>
    <w:rsid w:val="004A7FE6"/>
    <w:rsid w:val="004B0111"/>
    <w:rsid w:val="004B028F"/>
    <w:rsid w:val="004B03F8"/>
    <w:rsid w:val="004B0706"/>
    <w:rsid w:val="004B0770"/>
    <w:rsid w:val="004B0787"/>
    <w:rsid w:val="004B09A0"/>
    <w:rsid w:val="004B1313"/>
    <w:rsid w:val="004B169E"/>
    <w:rsid w:val="004B1B53"/>
    <w:rsid w:val="004B1C42"/>
    <w:rsid w:val="004B1E1D"/>
    <w:rsid w:val="004B24C4"/>
    <w:rsid w:val="004B26FA"/>
    <w:rsid w:val="004B2700"/>
    <w:rsid w:val="004B27E7"/>
    <w:rsid w:val="004B2B31"/>
    <w:rsid w:val="004B2C33"/>
    <w:rsid w:val="004B2CDB"/>
    <w:rsid w:val="004B3125"/>
    <w:rsid w:val="004B3913"/>
    <w:rsid w:val="004B3A42"/>
    <w:rsid w:val="004B3C3F"/>
    <w:rsid w:val="004B4372"/>
    <w:rsid w:val="004B4433"/>
    <w:rsid w:val="004B45A2"/>
    <w:rsid w:val="004B483B"/>
    <w:rsid w:val="004B4A0F"/>
    <w:rsid w:val="004B4AA2"/>
    <w:rsid w:val="004B4C67"/>
    <w:rsid w:val="004B50E0"/>
    <w:rsid w:val="004B54C9"/>
    <w:rsid w:val="004B55EC"/>
    <w:rsid w:val="004B5A1F"/>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2"/>
    <w:rsid w:val="004C0F99"/>
    <w:rsid w:val="004C130D"/>
    <w:rsid w:val="004C1599"/>
    <w:rsid w:val="004C1624"/>
    <w:rsid w:val="004C188E"/>
    <w:rsid w:val="004C18A3"/>
    <w:rsid w:val="004C1C1D"/>
    <w:rsid w:val="004C1CBD"/>
    <w:rsid w:val="004C22E5"/>
    <w:rsid w:val="004C2371"/>
    <w:rsid w:val="004C291F"/>
    <w:rsid w:val="004C2C4E"/>
    <w:rsid w:val="004C2EBE"/>
    <w:rsid w:val="004C2F01"/>
    <w:rsid w:val="004C3012"/>
    <w:rsid w:val="004C311C"/>
    <w:rsid w:val="004C343F"/>
    <w:rsid w:val="004C3472"/>
    <w:rsid w:val="004C34E8"/>
    <w:rsid w:val="004C380B"/>
    <w:rsid w:val="004C3C51"/>
    <w:rsid w:val="004C3EB4"/>
    <w:rsid w:val="004C4384"/>
    <w:rsid w:val="004C47FE"/>
    <w:rsid w:val="004C4BCE"/>
    <w:rsid w:val="004C4BF3"/>
    <w:rsid w:val="004C4F33"/>
    <w:rsid w:val="004C521E"/>
    <w:rsid w:val="004C5230"/>
    <w:rsid w:val="004C5C61"/>
    <w:rsid w:val="004C5EF0"/>
    <w:rsid w:val="004C6074"/>
    <w:rsid w:val="004C60C4"/>
    <w:rsid w:val="004C61DA"/>
    <w:rsid w:val="004C62A9"/>
    <w:rsid w:val="004C63D6"/>
    <w:rsid w:val="004C64FD"/>
    <w:rsid w:val="004C660B"/>
    <w:rsid w:val="004C6627"/>
    <w:rsid w:val="004C6671"/>
    <w:rsid w:val="004C6834"/>
    <w:rsid w:val="004C6915"/>
    <w:rsid w:val="004C6A97"/>
    <w:rsid w:val="004C6D25"/>
    <w:rsid w:val="004C718C"/>
    <w:rsid w:val="004C730E"/>
    <w:rsid w:val="004C75C5"/>
    <w:rsid w:val="004C7739"/>
    <w:rsid w:val="004C776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BB"/>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4C68"/>
    <w:rsid w:val="004D4E4D"/>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D99"/>
    <w:rsid w:val="004E1F73"/>
    <w:rsid w:val="004E204C"/>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72A"/>
    <w:rsid w:val="004E3892"/>
    <w:rsid w:val="004E3FD8"/>
    <w:rsid w:val="004E4125"/>
    <w:rsid w:val="004E4668"/>
    <w:rsid w:val="004E471C"/>
    <w:rsid w:val="004E47ED"/>
    <w:rsid w:val="004E4CDA"/>
    <w:rsid w:val="004E4E24"/>
    <w:rsid w:val="004E4E55"/>
    <w:rsid w:val="004E50A7"/>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64A"/>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1C"/>
    <w:rsid w:val="004F09DD"/>
    <w:rsid w:val="004F0C82"/>
    <w:rsid w:val="004F133C"/>
    <w:rsid w:val="004F13D2"/>
    <w:rsid w:val="004F1913"/>
    <w:rsid w:val="004F1A00"/>
    <w:rsid w:val="004F1BAF"/>
    <w:rsid w:val="004F1D32"/>
    <w:rsid w:val="004F21CE"/>
    <w:rsid w:val="004F231C"/>
    <w:rsid w:val="004F2826"/>
    <w:rsid w:val="004F2AA6"/>
    <w:rsid w:val="004F2B9C"/>
    <w:rsid w:val="004F2CCE"/>
    <w:rsid w:val="004F2D1C"/>
    <w:rsid w:val="004F2D47"/>
    <w:rsid w:val="004F33A9"/>
    <w:rsid w:val="004F359A"/>
    <w:rsid w:val="004F3CEA"/>
    <w:rsid w:val="004F3DD1"/>
    <w:rsid w:val="004F4000"/>
    <w:rsid w:val="004F40F1"/>
    <w:rsid w:val="004F423D"/>
    <w:rsid w:val="004F439E"/>
    <w:rsid w:val="004F44DD"/>
    <w:rsid w:val="004F46D8"/>
    <w:rsid w:val="004F46E4"/>
    <w:rsid w:val="004F4760"/>
    <w:rsid w:val="004F48CC"/>
    <w:rsid w:val="004F4ABB"/>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75E"/>
    <w:rsid w:val="00506A8D"/>
    <w:rsid w:val="00506C2E"/>
    <w:rsid w:val="00506D3B"/>
    <w:rsid w:val="00506F4C"/>
    <w:rsid w:val="005074C9"/>
    <w:rsid w:val="00507754"/>
    <w:rsid w:val="0050785D"/>
    <w:rsid w:val="00507CAF"/>
    <w:rsid w:val="00507E5A"/>
    <w:rsid w:val="00510374"/>
    <w:rsid w:val="00510444"/>
    <w:rsid w:val="00510753"/>
    <w:rsid w:val="005109F8"/>
    <w:rsid w:val="00510A59"/>
    <w:rsid w:val="00510B25"/>
    <w:rsid w:val="00510EC2"/>
    <w:rsid w:val="005118DD"/>
    <w:rsid w:val="00511B42"/>
    <w:rsid w:val="00511E67"/>
    <w:rsid w:val="00511E8A"/>
    <w:rsid w:val="0051227E"/>
    <w:rsid w:val="00512446"/>
    <w:rsid w:val="005124B0"/>
    <w:rsid w:val="00512747"/>
    <w:rsid w:val="0051317C"/>
    <w:rsid w:val="005132A8"/>
    <w:rsid w:val="005136D2"/>
    <w:rsid w:val="00513829"/>
    <w:rsid w:val="005138DA"/>
    <w:rsid w:val="00513E73"/>
    <w:rsid w:val="00513F8F"/>
    <w:rsid w:val="005143D1"/>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53"/>
    <w:rsid w:val="00517186"/>
    <w:rsid w:val="0051739D"/>
    <w:rsid w:val="005173A4"/>
    <w:rsid w:val="0051770E"/>
    <w:rsid w:val="005178A5"/>
    <w:rsid w:val="00517D6B"/>
    <w:rsid w:val="0052001B"/>
    <w:rsid w:val="005200E6"/>
    <w:rsid w:val="005205C8"/>
    <w:rsid w:val="005205D5"/>
    <w:rsid w:val="005206A5"/>
    <w:rsid w:val="0052173C"/>
    <w:rsid w:val="00521D65"/>
    <w:rsid w:val="00521DAC"/>
    <w:rsid w:val="005221A4"/>
    <w:rsid w:val="005223AF"/>
    <w:rsid w:val="005226AB"/>
    <w:rsid w:val="005227EA"/>
    <w:rsid w:val="00523366"/>
    <w:rsid w:val="00523BD8"/>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A9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6FB"/>
    <w:rsid w:val="00532B16"/>
    <w:rsid w:val="00532C9D"/>
    <w:rsid w:val="00532DBB"/>
    <w:rsid w:val="00533215"/>
    <w:rsid w:val="0053339A"/>
    <w:rsid w:val="005334E4"/>
    <w:rsid w:val="005338BD"/>
    <w:rsid w:val="0053394F"/>
    <w:rsid w:val="00533FC3"/>
    <w:rsid w:val="0053405D"/>
    <w:rsid w:val="00534284"/>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DEB"/>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448"/>
    <w:rsid w:val="005417A0"/>
    <w:rsid w:val="0054199D"/>
    <w:rsid w:val="00541D8A"/>
    <w:rsid w:val="00541E2B"/>
    <w:rsid w:val="005424B2"/>
    <w:rsid w:val="0054287B"/>
    <w:rsid w:val="00542F16"/>
    <w:rsid w:val="00542F4F"/>
    <w:rsid w:val="00543639"/>
    <w:rsid w:val="005436D7"/>
    <w:rsid w:val="00543703"/>
    <w:rsid w:val="00543A66"/>
    <w:rsid w:val="00543A83"/>
    <w:rsid w:val="00543C01"/>
    <w:rsid w:val="00543E11"/>
    <w:rsid w:val="00544220"/>
    <w:rsid w:val="005444D2"/>
    <w:rsid w:val="00544906"/>
    <w:rsid w:val="00544C33"/>
    <w:rsid w:val="00544E6E"/>
    <w:rsid w:val="0054556F"/>
    <w:rsid w:val="00545A3E"/>
    <w:rsid w:val="00545B4E"/>
    <w:rsid w:val="00545C3D"/>
    <w:rsid w:val="00545DA4"/>
    <w:rsid w:val="00545E6A"/>
    <w:rsid w:val="00545FA7"/>
    <w:rsid w:val="00546310"/>
    <w:rsid w:val="005463ED"/>
    <w:rsid w:val="005464D7"/>
    <w:rsid w:val="00546738"/>
    <w:rsid w:val="005467AB"/>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08"/>
    <w:rsid w:val="005519B0"/>
    <w:rsid w:val="005519B1"/>
    <w:rsid w:val="00551D84"/>
    <w:rsid w:val="00551E1E"/>
    <w:rsid w:val="00551E52"/>
    <w:rsid w:val="00552038"/>
    <w:rsid w:val="0055233E"/>
    <w:rsid w:val="00552569"/>
    <w:rsid w:val="005526F2"/>
    <w:rsid w:val="00552AA2"/>
    <w:rsid w:val="00552B8F"/>
    <w:rsid w:val="00552FF4"/>
    <w:rsid w:val="00553342"/>
    <w:rsid w:val="00553DFF"/>
    <w:rsid w:val="00553E5B"/>
    <w:rsid w:val="00553FFE"/>
    <w:rsid w:val="00554048"/>
    <w:rsid w:val="0055410A"/>
    <w:rsid w:val="0055421E"/>
    <w:rsid w:val="005543EE"/>
    <w:rsid w:val="005547CB"/>
    <w:rsid w:val="00554DF7"/>
    <w:rsid w:val="0055517C"/>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EEE"/>
    <w:rsid w:val="00557FA8"/>
    <w:rsid w:val="00560531"/>
    <w:rsid w:val="00560536"/>
    <w:rsid w:val="00560707"/>
    <w:rsid w:val="005608D5"/>
    <w:rsid w:val="00560955"/>
    <w:rsid w:val="00560AC9"/>
    <w:rsid w:val="00560B64"/>
    <w:rsid w:val="00560DDA"/>
    <w:rsid w:val="00560F9A"/>
    <w:rsid w:val="00561250"/>
    <w:rsid w:val="0056134D"/>
    <w:rsid w:val="0056139D"/>
    <w:rsid w:val="005617E8"/>
    <w:rsid w:val="00561A95"/>
    <w:rsid w:val="00561AC1"/>
    <w:rsid w:val="00561BF6"/>
    <w:rsid w:val="00561E4A"/>
    <w:rsid w:val="0056216F"/>
    <w:rsid w:val="005625FE"/>
    <w:rsid w:val="00562C27"/>
    <w:rsid w:val="00562CDC"/>
    <w:rsid w:val="00563855"/>
    <w:rsid w:val="00563C64"/>
    <w:rsid w:val="00563D83"/>
    <w:rsid w:val="00563FD2"/>
    <w:rsid w:val="00564064"/>
    <w:rsid w:val="0056434D"/>
    <w:rsid w:val="0056465E"/>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8F9"/>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4E2"/>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7EF"/>
    <w:rsid w:val="005829CC"/>
    <w:rsid w:val="00582E3D"/>
    <w:rsid w:val="00583147"/>
    <w:rsid w:val="00583526"/>
    <w:rsid w:val="005836D0"/>
    <w:rsid w:val="005838C8"/>
    <w:rsid w:val="00583B29"/>
    <w:rsid w:val="00583B37"/>
    <w:rsid w:val="00583C6C"/>
    <w:rsid w:val="00583E78"/>
    <w:rsid w:val="00584496"/>
    <w:rsid w:val="00584810"/>
    <w:rsid w:val="00584D8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3DD0"/>
    <w:rsid w:val="005A3F61"/>
    <w:rsid w:val="005A40D5"/>
    <w:rsid w:val="005A438E"/>
    <w:rsid w:val="005A4999"/>
    <w:rsid w:val="005A4B7E"/>
    <w:rsid w:val="005A4E38"/>
    <w:rsid w:val="005A4EA1"/>
    <w:rsid w:val="005A50CE"/>
    <w:rsid w:val="005A52D6"/>
    <w:rsid w:val="005A588D"/>
    <w:rsid w:val="005A59CF"/>
    <w:rsid w:val="005A639A"/>
    <w:rsid w:val="005A66E7"/>
    <w:rsid w:val="005A6A3A"/>
    <w:rsid w:val="005A6A3E"/>
    <w:rsid w:val="005A6FA1"/>
    <w:rsid w:val="005A79F7"/>
    <w:rsid w:val="005A7F72"/>
    <w:rsid w:val="005B0149"/>
    <w:rsid w:val="005B0604"/>
    <w:rsid w:val="005B0810"/>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5AEF"/>
    <w:rsid w:val="005C60DD"/>
    <w:rsid w:val="005C63F0"/>
    <w:rsid w:val="005C6648"/>
    <w:rsid w:val="005C698C"/>
    <w:rsid w:val="005C71FB"/>
    <w:rsid w:val="005C7340"/>
    <w:rsid w:val="005C7A54"/>
    <w:rsid w:val="005C7BFA"/>
    <w:rsid w:val="005C7CAD"/>
    <w:rsid w:val="005C7EF8"/>
    <w:rsid w:val="005D0102"/>
    <w:rsid w:val="005D019A"/>
    <w:rsid w:val="005D02FA"/>
    <w:rsid w:val="005D047B"/>
    <w:rsid w:val="005D0790"/>
    <w:rsid w:val="005D0B47"/>
    <w:rsid w:val="005D0F7E"/>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11D"/>
    <w:rsid w:val="005D423F"/>
    <w:rsid w:val="005D4764"/>
    <w:rsid w:val="005D495D"/>
    <w:rsid w:val="005D4B02"/>
    <w:rsid w:val="005D5499"/>
    <w:rsid w:val="005D55C2"/>
    <w:rsid w:val="005D576B"/>
    <w:rsid w:val="005D594D"/>
    <w:rsid w:val="005D5E46"/>
    <w:rsid w:val="005D5F27"/>
    <w:rsid w:val="005D609E"/>
    <w:rsid w:val="005D610E"/>
    <w:rsid w:val="005D641E"/>
    <w:rsid w:val="005D64A5"/>
    <w:rsid w:val="005D6861"/>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765"/>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49"/>
    <w:rsid w:val="005E5563"/>
    <w:rsid w:val="005E568A"/>
    <w:rsid w:val="005E580A"/>
    <w:rsid w:val="005E5896"/>
    <w:rsid w:val="005E5B6E"/>
    <w:rsid w:val="005E6444"/>
    <w:rsid w:val="005E66F1"/>
    <w:rsid w:val="005E6888"/>
    <w:rsid w:val="005E6AFB"/>
    <w:rsid w:val="005E7362"/>
    <w:rsid w:val="005E7567"/>
    <w:rsid w:val="005E7698"/>
    <w:rsid w:val="005E76F5"/>
    <w:rsid w:val="005E7C06"/>
    <w:rsid w:val="005F00AF"/>
    <w:rsid w:val="005F0129"/>
    <w:rsid w:val="005F031E"/>
    <w:rsid w:val="005F0484"/>
    <w:rsid w:val="005F0721"/>
    <w:rsid w:val="005F0913"/>
    <w:rsid w:val="005F0AD9"/>
    <w:rsid w:val="005F0B4C"/>
    <w:rsid w:val="005F0B53"/>
    <w:rsid w:val="005F0C46"/>
    <w:rsid w:val="005F15BA"/>
    <w:rsid w:val="005F1E42"/>
    <w:rsid w:val="005F1FE4"/>
    <w:rsid w:val="005F23AE"/>
    <w:rsid w:val="005F277C"/>
    <w:rsid w:val="005F27AD"/>
    <w:rsid w:val="005F2CD8"/>
    <w:rsid w:val="005F2EF3"/>
    <w:rsid w:val="005F327D"/>
    <w:rsid w:val="005F369B"/>
    <w:rsid w:val="005F3F7F"/>
    <w:rsid w:val="005F401B"/>
    <w:rsid w:val="005F40E5"/>
    <w:rsid w:val="005F4364"/>
    <w:rsid w:val="005F46D9"/>
    <w:rsid w:val="005F4950"/>
    <w:rsid w:val="005F49F3"/>
    <w:rsid w:val="005F4EE5"/>
    <w:rsid w:val="005F509E"/>
    <w:rsid w:val="005F51DA"/>
    <w:rsid w:val="005F5536"/>
    <w:rsid w:val="005F660A"/>
    <w:rsid w:val="005F6697"/>
    <w:rsid w:val="005F6C51"/>
    <w:rsid w:val="005F6F9C"/>
    <w:rsid w:val="005F6FFC"/>
    <w:rsid w:val="005F7010"/>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29FE"/>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1E1"/>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048"/>
    <w:rsid w:val="006113A9"/>
    <w:rsid w:val="00611960"/>
    <w:rsid w:val="006126E9"/>
    <w:rsid w:val="006128B4"/>
    <w:rsid w:val="00612C73"/>
    <w:rsid w:val="00612D12"/>
    <w:rsid w:val="00612F3E"/>
    <w:rsid w:val="00613036"/>
    <w:rsid w:val="006134CE"/>
    <w:rsid w:val="0061367D"/>
    <w:rsid w:val="006138D8"/>
    <w:rsid w:val="00613986"/>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207"/>
    <w:rsid w:val="006253DA"/>
    <w:rsid w:val="006255A9"/>
    <w:rsid w:val="00625B24"/>
    <w:rsid w:val="0062657C"/>
    <w:rsid w:val="00626C25"/>
    <w:rsid w:val="00626E64"/>
    <w:rsid w:val="00626EFA"/>
    <w:rsid w:val="00626FAB"/>
    <w:rsid w:val="0062737A"/>
    <w:rsid w:val="00627654"/>
    <w:rsid w:val="00627BA3"/>
    <w:rsid w:val="00627C39"/>
    <w:rsid w:val="00627E44"/>
    <w:rsid w:val="00627F78"/>
    <w:rsid w:val="006300D7"/>
    <w:rsid w:val="00630204"/>
    <w:rsid w:val="006307B1"/>
    <w:rsid w:val="006309E8"/>
    <w:rsid w:val="00630B9E"/>
    <w:rsid w:val="00631007"/>
    <w:rsid w:val="006310F9"/>
    <w:rsid w:val="006314D0"/>
    <w:rsid w:val="00631692"/>
    <w:rsid w:val="00631826"/>
    <w:rsid w:val="00631C1D"/>
    <w:rsid w:val="00631DA3"/>
    <w:rsid w:val="00631DAF"/>
    <w:rsid w:val="00631E84"/>
    <w:rsid w:val="00632107"/>
    <w:rsid w:val="00632507"/>
    <w:rsid w:val="006326BC"/>
    <w:rsid w:val="00632927"/>
    <w:rsid w:val="00632A0E"/>
    <w:rsid w:val="00632A4C"/>
    <w:rsid w:val="00632AB8"/>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491"/>
    <w:rsid w:val="00635813"/>
    <w:rsid w:val="00635E7B"/>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37F0A"/>
    <w:rsid w:val="006400E1"/>
    <w:rsid w:val="006401C6"/>
    <w:rsid w:val="00640207"/>
    <w:rsid w:val="00640222"/>
    <w:rsid w:val="00640529"/>
    <w:rsid w:val="006409F3"/>
    <w:rsid w:val="00641061"/>
    <w:rsid w:val="006412A2"/>
    <w:rsid w:val="006419E1"/>
    <w:rsid w:val="006419ED"/>
    <w:rsid w:val="00641ADA"/>
    <w:rsid w:val="00642D10"/>
    <w:rsid w:val="0064349B"/>
    <w:rsid w:val="006436F6"/>
    <w:rsid w:val="00643769"/>
    <w:rsid w:val="006437A9"/>
    <w:rsid w:val="006437F7"/>
    <w:rsid w:val="00643973"/>
    <w:rsid w:val="0064405A"/>
    <w:rsid w:val="00644200"/>
    <w:rsid w:val="0064428B"/>
    <w:rsid w:val="00644511"/>
    <w:rsid w:val="0064466E"/>
    <w:rsid w:val="0064486C"/>
    <w:rsid w:val="00644E60"/>
    <w:rsid w:val="00645216"/>
    <w:rsid w:val="0064552C"/>
    <w:rsid w:val="006455B7"/>
    <w:rsid w:val="006457B7"/>
    <w:rsid w:val="0064584A"/>
    <w:rsid w:val="00645C7B"/>
    <w:rsid w:val="0064643B"/>
    <w:rsid w:val="00646556"/>
    <w:rsid w:val="00646ADD"/>
    <w:rsid w:val="00647044"/>
    <w:rsid w:val="00647142"/>
    <w:rsid w:val="006473FF"/>
    <w:rsid w:val="00647797"/>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1FD"/>
    <w:rsid w:val="006529BA"/>
    <w:rsid w:val="00652A40"/>
    <w:rsid w:val="00652BB4"/>
    <w:rsid w:val="00652CF8"/>
    <w:rsid w:val="00652DB1"/>
    <w:rsid w:val="006530FC"/>
    <w:rsid w:val="00653273"/>
    <w:rsid w:val="00653365"/>
    <w:rsid w:val="0065403E"/>
    <w:rsid w:val="00654346"/>
    <w:rsid w:val="006544F6"/>
    <w:rsid w:val="00654A54"/>
    <w:rsid w:val="00654B14"/>
    <w:rsid w:val="00654B42"/>
    <w:rsid w:val="00654C18"/>
    <w:rsid w:val="00654C2D"/>
    <w:rsid w:val="00654C81"/>
    <w:rsid w:val="00654FBC"/>
    <w:rsid w:val="00655051"/>
    <w:rsid w:val="00655070"/>
    <w:rsid w:val="00655223"/>
    <w:rsid w:val="00655780"/>
    <w:rsid w:val="0065594D"/>
    <w:rsid w:val="00655F74"/>
    <w:rsid w:val="00655F76"/>
    <w:rsid w:val="006561FF"/>
    <w:rsid w:val="00656251"/>
    <w:rsid w:val="00656884"/>
    <w:rsid w:val="00656D6F"/>
    <w:rsid w:val="00657005"/>
    <w:rsid w:val="006578D9"/>
    <w:rsid w:val="00657D35"/>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882"/>
    <w:rsid w:val="00665219"/>
    <w:rsid w:val="00665229"/>
    <w:rsid w:val="00665316"/>
    <w:rsid w:val="006654E8"/>
    <w:rsid w:val="0066551A"/>
    <w:rsid w:val="0066568F"/>
    <w:rsid w:val="0066586E"/>
    <w:rsid w:val="00665CCE"/>
    <w:rsid w:val="00666910"/>
    <w:rsid w:val="00666AAF"/>
    <w:rsid w:val="006672FC"/>
    <w:rsid w:val="00667906"/>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6E"/>
    <w:rsid w:val="00673BDE"/>
    <w:rsid w:val="00673DFA"/>
    <w:rsid w:val="00673EB7"/>
    <w:rsid w:val="00673FBF"/>
    <w:rsid w:val="0067439A"/>
    <w:rsid w:val="00674460"/>
    <w:rsid w:val="006745A7"/>
    <w:rsid w:val="00674676"/>
    <w:rsid w:val="006746FF"/>
    <w:rsid w:val="0067517B"/>
    <w:rsid w:val="006755C0"/>
    <w:rsid w:val="00675652"/>
    <w:rsid w:val="006757DC"/>
    <w:rsid w:val="00675A7C"/>
    <w:rsid w:val="00675D71"/>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6B7E"/>
    <w:rsid w:val="0068721F"/>
    <w:rsid w:val="006873ED"/>
    <w:rsid w:val="00687904"/>
    <w:rsid w:val="006903B7"/>
    <w:rsid w:val="00690447"/>
    <w:rsid w:val="00690BF2"/>
    <w:rsid w:val="00690D12"/>
    <w:rsid w:val="00690F0E"/>
    <w:rsid w:val="00691278"/>
    <w:rsid w:val="0069138C"/>
    <w:rsid w:val="00691576"/>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6AD"/>
    <w:rsid w:val="006959F8"/>
    <w:rsid w:val="00695D50"/>
    <w:rsid w:val="00695E95"/>
    <w:rsid w:val="00696244"/>
    <w:rsid w:val="006968C2"/>
    <w:rsid w:val="006969D6"/>
    <w:rsid w:val="00696C33"/>
    <w:rsid w:val="00696D0A"/>
    <w:rsid w:val="0069755C"/>
    <w:rsid w:val="0069779D"/>
    <w:rsid w:val="006979DC"/>
    <w:rsid w:val="00697C2C"/>
    <w:rsid w:val="006A01FA"/>
    <w:rsid w:val="006A05EF"/>
    <w:rsid w:val="006A0942"/>
    <w:rsid w:val="006A0AFB"/>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9E6"/>
    <w:rsid w:val="006A3B21"/>
    <w:rsid w:val="006A3F94"/>
    <w:rsid w:val="006A4113"/>
    <w:rsid w:val="006A42CA"/>
    <w:rsid w:val="006A457C"/>
    <w:rsid w:val="006A4584"/>
    <w:rsid w:val="006A484F"/>
    <w:rsid w:val="006A49B5"/>
    <w:rsid w:val="006A5185"/>
    <w:rsid w:val="006A57E5"/>
    <w:rsid w:val="006A5A45"/>
    <w:rsid w:val="006A5CA3"/>
    <w:rsid w:val="006A5E26"/>
    <w:rsid w:val="006A6725"/>
    <w:rsid w:val="006A674E"/>
    <w:rsid w:val="006A6B69"/>
    <w:rsid w:val="006A6CBB"/>
    <w:rsid w:val="006A752B"/>
    <w:rsid w:val="006A7574"/>
    <w:rsid w:val="006A7604"/>
    <w:rsid w:val="006A760F"/>
    <w:rsid w:val="006A762F"/>
    <w:rsid w:val="006A7B14"/>
    <w:rsid w:val="006A7BF2"/>
    <w:rsid w:val="006A7C40"/>
    <w:rsid w:val="006A7C51"/>
    <w:rsid w:val="006A7FDD"/>
    <w:rsid w:val="006B02C5"/>
    <w:rsid w:val="006B0489"/>
    <w:rsid w:val="006B04F2"/>
    <w:rsid w:val="006B05F8"/>
    <w:rsid w:val="006B08CD"/>
    <w:rsid w:val="006B0C04"/>
    <w:rsid w:val="006B0C66"/>
    <w:rsid w:val="006B0D78"/>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31D"/>
    <w:rsid w:val="006B5B43"/>
    <w:rsid w:val="006B5CDC"/>
    <w:rsid w:val="006B5FB8"/>
    <w:rsid w:val="006B689A"/>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602"/>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5A"/>
    <w:rsid w:val="006C6E92"/>
    <w:rsid w:val="006C6F04"/>
    <w:rsid w:val="006C72E4"/>
    <w:rsid w:val="006C72F5"/>
    <w:rsid w:val="006C7441"/>
    <w:rsid w:val="006C748C"/>
    <w:rsid w:val="006C75C9"/>
    <w:rsid w:val="006D0233"/>
    <w:rsid w:val="006D03CD"/>
    <w:rsid w:val="006D0681"/>
    <w:rsid w:val="006D09DD"/>
    <w:rsid w:val="006D0A70"/>
    <w:rsid w:val="006D0AD9"/>
    <w:rsid w:val="006D0DED"/>
    <w:rsid w:val="006D0E17"/>
    <w:rsid w:val="006D164F"/>
    <w:rsid w:val="006D19ED"/>
    <w:rsid w:val="006D1A23"/>
    <w:rsid w:val="006D1ABD"/>
    <w:rsid w:val="006D1B2E"/>
    <w:rsid w:val="006D1CF2"/>
    <w:rsid w:val="006D1EFD"/>
    <w:rsid w:val="006D1F1A"/>
    <w:rsid w:val="006D2116"/>
    <w:rsid w:val="006D21FF"/>
    <w:rsid w:val="006D2440"/>
    <w:rsid w:val="006D2627"/>
    <w:rsid w:val="006D2B17"/>
    <w:rsid w:val="006D2D7D"/>
    <w:rsid w:val="006D2FD4"/>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5FF1"/>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18F"/>
    <w:rsid w:val="006E22CC"/>
    <w:rsid w:val="006E260B"/>
    <w:rsid w:val="006E2AA6"/>
    <w:rsid w:val="006E2F9C"/>
    <w:rsid w:val="006E33FA"/>
    <w:rsid w:val="006E3A8B"/>
    <w:rsid w:val="006E3C84"/>
    <w:rsid w:val="006E3C8E"/>
    <w:rsid w:val="006E3D3A"/>
    <w:rsid w:val="006E4058"/>
    <w:rsid w:val="006E4307"/>
    <w:rsid w:val="006E4469"/>
    <w:rsid w:val="006E459B"/>
    <w:rsid w:val="006E4A83"/>
    <w:rsid w:val="006E4EC2"/>
    <w:rsid w:val="006E4ED0"/>
    <w:rsid w:val="006E512D"/>
    <w:rsid w:val="006E5151"/>
    <w:rsid w:val="006E535C"/>
    <w:rsid w:val="006E54EC"/>
    <w:rsid w:val="006E554E"/>
    <w:rsid w:val="006E5AC2"/>
    <w:rsid w:val="006E5BDB"/>
    <w:rsid w:val="006E5D5A"/>
    <w:rsid w:val="006E6077"/>
    <w:rsid w:val="006E63EA"/>
    <w:rsid w:val="006E64B3"/>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53E"/>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45"/>
    <w:rsid w:val="006F746D"/>
    <w:rsid w:val="006F7A92"/>
    <w:rsid w:val="006F7C53"/>
    <w:rsid w:val="006F7E42"/>
    <w:rsid w:val="00700042"/>
    <w:rsid w:val="0070023A"/>
    <w:rsid w:val="0070078D"/>
    <w:rsid w:val="00701493"/>
    <w:rsid w:val="007016B2"/>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DB6"/>
    <w:rsid w:val="00705E96"/>
    <w:rsid w:val="00706AFC"/>
    <w:rsid w:val="00706BCC"/>
    <w:rsid w:val="00706DFB"/>
    <w:rsid w:val="00706E08"/>
    <w:rsid w:val="0070711F"/>
    <w:rsid w:val="007071B3"/>
    <w:rsid w:val="0070743B"/>
    <w:rsid w:val="00707AE0"/>
    <w:rsid w:val="00707CFF"/>
    <w:rsid w:val="007101EE"/>
    <w:rsid w:val="00710422"/>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49F"/>
    <w:rsid w:val="00712A0F"/>
    <w:rsid w:val="00712E27"/>
    <w:rsid w:val="00712FDB"/>
    <w:rsid w:val="00713214"/>
    <w:rsid w:val="007132A1"/>
    <w:rsid w:val="007133F5"/>
    <w:rsid w:val="0071374D"/>
    <w:rsid w:val="00713B48"/>
    <w:rsid w:val="00713CA2"/>
    <w:rsid w:val="00713E7C"/>
    <w:rsid w:val="00713FFB"/>
    <w:rsid w:val="00714312"/>
    <w:rsid w:val="0071435E"/>
    <w:rsid w:val="00714722"/>
    <w:rsid w:val="0071493C"/>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2D56"/>
    <w:rsid w:val="007230B7"/>
    <w:rsid w:val="0072323B"/>
    <w:rsid w:val="0072345D"/>
    <w:rsid w:val="00723572"/>
    <w:rsid w:val="007235A8"/>
    <w:rsid w:val="00723701"/>
    <w:rsid w:val="00723AC6"/>
    <w:rsid w:val="00723C97"/>
    <w:rsid w:val="00723D94"/>
    <w:rsid w:val="00723EC3"/>
    <w:rsid w:val="0072432F"/>
    <w:rsid w:val="00724426"/>
    <w:rsid w:val="00724FB9"/>
    <w:rsid w:val="00725068"/>
    <w:rsid w:val="007250C0"/>
    <w:rsid w:val="007254A9"/>
    <w:rsid w:val="007254B1"/>
    <w:rsid w:val="007255F9"/>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8CF"/>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02D"/>
    <w:rsid w:val="0075038A"/>
    <w:rsid w:val="00750771"/>
    <w:rsid w:val="007509F9"/>
    <w:rsid w:val="0075127C"/>
    <w:rsid w:val="00751571"/>
    <w:rsid w:val="007515C8"/>
    <w:rsid w:val="007517D1"/>
    <w:rsid w:val="0075194A"/>
    <w:rsid w:val="00751ADF"/>
    <w:rsid w:val="00751CC9"/>
    <w:rsid w:val="00751F76"/>
    <w:rsid w:val="00752497"/>
    <w:rsid w:val="0075288B"/>
    <w:rsid w:val="00752FE7"/>
    <w:rsid w:val="00753158"/>
    <w:rsid w:val="00753266"/>
    <w:rsid w:val="007536BB"/>
    <w:rsid w:val="00753B9D"/>
    <w:rsid w:val="00753E73"/>
    <w:rsid w:val="00753F01"/>
    <w:rsid w:val="0075401D"/>
    <w:rsid w:val="0075412E"/>
    <w:rsid w:val="00754220"/>
    <w:rsid w:val="00754293"/>
    <w:rsid w:val="00754D64"/>
    <w:rsid w:val="00754FDD"/>
    <w:rsid w:val="00755379"/>
    <w:rsid w:val="007553C8"/>
    <w:rsid w:val="007553E1"/>
    <w:rsid w:val="00755547"/>
    <w:rsid w:val="00755692"/>
    <w:rsid w:val="007556A5"/>
    <w:rsid w:val="00755B06"/>
    <w:rsid w:val="00755BD0"/>
    <w:rsid w:val="00755BF0"/>
    <w:rsid w:val="00755E06"/>
    <w:rsid w:val="00756114"/>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251"/>
    <w:rsid w:val="00772C97"/>
    <w:rsid w:val="00772D15"/>
    <w:rsid w:val="00772DC3"/>
    <w:rsid w:val="00772F47"/>
    <w:rsid w:val="00772F62"/>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266"/>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F43"/>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526"/>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603"/>
    <w:rsid w:val="007A4A07"/>
    <w:rsid w:val="007A4AF1"/>
    <w:rsid w:val="007A4B1D"/>
    <w:rsid w:val="007A4CB7"/>
    <w:rsid w:val="007A50CF"/>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0F94"/>
    <w:rsid w:val="007B1061"/>
    <w:rsid w:val="007B14A8"/>
    <w:rsid w:val="007B1C2D"/>
    <w:rsid w:val="007B1DC3"/>
    <w:rsid w:val="007B1F9A"/>
    <w:rsid w:val="007B21A9"/>
    <w:rsid w:val="007B238B"/>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86E"/>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E6B"/>
    <w:rsid w:val="007C24ED"/>
    <w:rsid w:val="007C283B"/>
    <w:rsid w:val="007C286E"/>
    <w:rsid w:val="007C287F"/>
    <w:rsid w:val="007C2A39"/>
    <w:rsid w:val="007C3C2D"/>
    <w:rsid w:val="007C3D88"/>
    <w:rsid w:val="007C3EA6"/>
    <w:rsid w:val="007C3F14"/>
    <w:rsid w:val="007C3FF1"/>
    <w:rsid w:val="007C4387"/>
    <w:rsid w:val="007C49C4"/>
    <w:rsid w:val="007C508D"/>
    <w:rsid w:val="007C515A"/>
    <w:rsid w:val="007C52ED"/>
    <w:rsid w:val="007C5468"/>
    <w:rsid w:val="007C56CE"/>
    <w:rsid w:val="007C5772"/>
    <w:rsid w:val="007C59DC"/>
    <w:rsid w:val="007C5AB0"/>
    <w:rsid w:val="007C5CE6"/>
    <w:rsid w:val="007C5DB6"/>
    <w:rsid w:val="007C61E0"/>
    <w:rsid w:val="007C644E"/>
    <w:rsid w:val="007C64BC"/>
    <w:rsid w:val="007C6939"/>
    <w:rsid w:val="007C6941"/>
    <w:rsid w:val="007C6AA7"/>
    <w:rsid w:val="007C6BA0"/>
    <w:rsid w:val="007C6C0D"/>
    <w:rsid w:val="007C6D8A"/>
    <w:rsid w:val="007C7215"/>
    <w:rsid w:val="007C7A3E"/>
    <w:rsid w:val="007C7B4E"/>
    <w:rsid w:val="007C7D09"/>
    <w:rsid w:val="007C7EF3"/>
    <w:rsid w:val="007D020B"/>
    <w:rsid w:val="007D04C4"/>
    <w:rsid w:val="007D0526"/>
    <w:rsid w:val="007D052A"/>
    <w:rsid w:val="007D0677"/>
    <w:rsid w:val="007D0779"/>
    <w:rsid w:val="007D096E"/>
    <w:rsid w:val="007D098C"/>
    <w:rsid w:val="007D09F2"/>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094"/>
    <w:rsid w:val="007D512C"/>
    <w:rsid w:val="007D526F"/>
    <w:rsid w:val="007D5338"/>
    <w:rsid w:val="007D54C0"/>
    <w:rsid w:val="007D575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25"/>
    <w:rsid w:val="007E0981"/>
    <w:rsid w:val="007E0986"/>
    <w:rsid w:val="007E0C8C"/>
    <w:rsid w:val="007E1479"/>
    <w:rsid w:val="007E152B"/>
    <w:rsid w:val="007E191F"/>
    <w:rsid w:val="007E1A55"/>
    <w:rsid w:val="007E1CB1"/>
    <w:rsid w:val="007E1ED0"/>
    <w:rsid w:val="007E201B"/>
    <w:rsid w:val="007E2146"/>
    <w:rsid w:val="007E23BE"/>
    <w:rsid w:val="007E24C1"/>
    <w:rsid w:val="007E2A0D"/>
    <w:rsid w:val="007E2AAE"/>
    <w:rsid w:val="007E2B64"/>
    <w:rsid w:val="007E3B0C"/>
    <w:rsid w:val="007E3E6F"/>
    <w:rsid w:val="007E3F73"/>
    <w:rsid w:val="007E4584"/>
    <w:rsid w:val="007E4706"/>
    <w:rsid w:val="007E47BC"/>
    <w:rsid w:val="007E48CD"/>
    <w:rsid w:val="007E48E4"/>
    <w:rsid w:val="007E4A02"/>
    <w:rsid w:val="007E4CD7"/>
    <w:rsid w:val="007E4F0D"/>
    <w:rsid w:val="007E511F"/>
    <w:rsid w:val="007E531F"/>
    <w:rsid w:val="007E54DD"/>
    <w:rsid w:val="007E5530"/>
    <w:rsid w:val="007E5A14"/>
    <w:rsid w:val="007E5A96"/>
    <w:rsid w:val="007E5B22"/>
    <w:rsid w:val="007E5FFD"/>
    <w:rsid w:val="007E666B"/>
    <w:rsid w:val="007E6735"/>
    <w:rsid w:val="007E67F4"/>
    <w:rsid w:val="007E6A45"/>
    <w:rsid w:val="007E6EF1"/>
    <w:rsid w:val="007E7471"/>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7CE"/>
    <w:rsid w:val="007F4A3A"/>
    <w:rsid w:val="007F4B14"/>
    <w:rsid w:val="007F5608"/>
    <w:rsid w:val="007F5733"/>
    <w:rsid w:val="007F5874"/>
    <w:rsid w:val="007F5C30"/>
    <w:rsid w:val="007F5D11"/>
    <w:rsid w:val="007F5D4A"/>
    <w:rsid w:val="007F62F7"/>
    <w:rsid w:val="007F6562"/>
    <w:rsid w:val="007F65F2"/>
    <w:rsid w:val="007F6BB0"/>
    <w:rsid w:val="007F6C1B"/>
    <w:rsid w:val="007F70D6"/>
    <w:rsid w:val="007F76BE"/>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DC9"/>
    <w:rsid w:val="00801E41"/>
    <w:rsid w:val="00801EA5"/>
    <w:rsid w:val="00801FBC"/>
    <w:rsid w:val="00802410"/>
    <w:rsid w:val="00802841"/>
    <w:rsid w:val="00802D03"/>
    <w:rsid w:val="00803828"/>
    <w:rsid w:val="0080385E"/>
    <w:rsid w:val="00803934"/>
    <w:rsid w:val="00803A19"/>
    <w:rsid w:val="00803C32"/>
    <w:rsid w:val="00803DAC"/>
    <w:rsid w:val="00803E2E"/>
    <w:rsid w:val="00803FAA"/>
    <w:rsid w:val="00803FEB"/>
    <w:rsid w:val="00804163"/>
    <w:rsid w:val="0080416A"/>
    <w:rsid w:val="008041E1"/>
    <w:rsid w:val="00804575"/>
    <w:rsid w:val="00804867"/>
    <w:rsid w:val="0080487F"/>
    <w:rsid w:val="00804B2F"/>
    <w:rsid w:val="00804F0D"/>
    <w:rsid w:val="00804FDF"/>
    <w:rsid w:val="0080513A"/>
    <w:rsid w:val="0080536A"/>
    <w:rsid w:val="008054CB"/>
    <w:rsid w:val="00805782"/>
    <w:rsid w:val="00805BB1"/>
    <w:rsid w:val="0080623D"/>
    <w:rsid w:val="00806373"/>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77C"/>
    <w:rsid w:val="00815867"/>
    <w:rsid w:val="0081588C"/>
    <w:rsid w:val="00815CB1"/>
    <w:rsid w:val="00815F5A"/>
    <w:rsid w:val="00815F85"/>
    <w:rsid w:val="00816264"/>
    <w:rsid w:val="00816654"/>
    <w:rsid w:val="00816A54"/>
    <w:rsid w:val="00816D94"/>
    <w:rsid w:val="00817508"/>
    <w:rsid w:val="00817636"/>
    <w:rsid w:val="0081787C"/>
    <w:rsid w:val="00817A03"/>
    <w:rsid w:val="00817B8F"/>
    <w:rsid w:val="00817C96"/>
    <w:rsid w:val="00817D2A"/>
    <w:rsid w:val="00817F27"/>
    <w:rsid w:val="00820DF1"/>
    <w:rsid w:val="0082172C"/>
    <w:rsid w:val="00821916"/>
    <w:rsid w:val="008225A2"/>
    <w:rsid w:val="008226BF"/>
    <w:rsid w:val="00823335"/>
    <w:rsid w:val="008237B2"/>
    <w:rsid w:val="00823D4A"/>
    <w:rsid w:val="00823F61"/>
    <w:rsid w:val="00824096"/>
    <w:rsid w:val="0082449E"/>
    <w:rsid w:val="0082454B"/>
    <w:rsid w:val="0082483B"/>
    <w:rsid w:val="008249FF"/>
    <w:rsid w:val="008251CC"/>
    <w:rsid w:val="008251EC"/>
    <w:rsid w:val="008258E2"/>
    <w:rsid w:val="00825C32"/>
    <w:rsid w:val="00825D3D"/>
    <w:rsid w:val="00825DD4"/>
    <w:rsid w:val="00826204"/>
    <w:rsid w:val="008262FC"/>
    <w:rsid w:val="008264C0"/>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450"/>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C1D"/>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315"/>
    <w:rsid w:val="00836402"/>
    <w:rsid w:val="00836464"/>
    <w:rsid w:val="0083657B"/>
    <w:rsid w:val="008369C6"/>
    <w:rsid w:val="00836B5B"/>
    <w:rsid w:val="00836C1A"/>
    <w:rsid w:val="00836C68"/>
    <w:rsid w:val="00836D5D"/>
    <w:rsid w:val="00836E02"/>
    <w:rsid w:val="00836F27"/>
    <w:rsid w:val="00836FC2"/>
    <w:rsid w:val="00837034"/>
    <w:rsid w:val="008372AC"/>
    <w:rsid w:val="0083768C"/>
    <w:rsid w:val="008376BA"/>
    <w:rsid w:val="00837D05"/>
    <w:rsid w:val="00837DA3"/>
    <w:rsid w:val="00837FD8"/>
    <w:rsid w:val="008401C3"/>
    <w:rsid w:val="008403BA"/>
    <w:rsid w:val="008404D7"/>
    <w:rsid w:val="00840634"/>
    <w:rsid w:val="00840A68"/>
    <w:rsid w:val="00840A83"/>
    <w:rsid w:val="00840D46"/>
    <w:rsid w:val="00840FB9"/>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2CA"/>
    <w:rsid w:val="00844479"/>
    <w:rsid w:val="008444B8"/>
    <w:rsid w:val="008444F8"/>
    <w:rsid w:val="008444FA"/>
    <w:rsid w:val="00844750"/>
    <w:rsid w:val="00845587"/>
    <w:rsid w:val="00845F51"/>
    <w:rsid w:val="00845F5B"/>
    <w:rsid w:val="00845F6D"/>
    <w:rsid w:val="00846106"/>
    <w:rsid w:val="008462E7"/>
    <w:rsid w:val="008463AF"/>
    <w:rsid w:val="00846467"/>
    <w:rsid w:val="00846EE5"/>
    <w:rsid w:val="00847991"/>
    <w:rsid w:val="00847999"/>
    <w:rsid w:val="00847A2A"/>
    <w:rsid w:val="00847C4E"/>
    <w:rsid w:val="00850060"/>
    <w:rsid w:val="00850174"/>
    <w:rsid w:val="008504F0"/>
    <w:rsid w:val="00850608"/>
    <w:rsid w:val="00850A70"/>
    <w:rsid w:val="00850BB5"/>
    <w:rsid w:val="00850F86"/>
    <w:rsid w:val="00851076"/>
    <w:rsid w:val="008511B7"/>
    <w:rsid w:val="0085130C"/>
    <w:rsid w:val="008519A8"/>
    <w:rsid w:val="00851B22"/>
    <w:rsid w:val="00851B81"/>
    <w:rsid w:val="0085202F"/>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1B5"/>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723"/>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1EE8"/>
    <w:rsid w:val="0087209F"/>
    <w:rsid w:val="0087224A"/>
    <w:rsid w:val="0087229F"/>
    <w:rsid w:val="008722B0"/>
    <w:rsid w:val="0087250F"/>
    <w:rsid w:val="008726A0"/>
    <w:rsid w:val="00872AE1"/>
    <w:rsid w:val="00873422"/>
    <w:rsid w:val="008734E7"/>
    <w:rsid w:val="008735D2"/>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6F36"/>
    <w:rsid w:val="0087707C"/>
    <w:rsid w:val="0087721D"/>
    <w:rsid w:val="008772A5"/>
    <w:rsid w:val="0087746C"/>
    <w:rsid w:val="00877C57"/>
    <w:rsid w:val="00877FA3"/>
    <w:rsid w:val="0088011E"/>
    <w:rsid w:val="0088031D"/>
    <w:rsid w:val="008804C9"/>
    <w:rsid w:val="008804DC"/>
    <w:rsid w:val="0088052B"/>
    <w:rsid w:val="008806C5"/>
    <w:rsid w:val="008807AA"/>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2EDE"/>
    <w:rsid w:val="00883004"/>
    <w:rsid w:val="0088366F"/>
    <w:rsid w:val="00883D18"/>
    <w:rsid w:val="00883ED6"/>
    <w:rsid w:val="00883F8F"/>
    <w:rsid w:val="00884255"/>
    <w:rsid w:val="0088425B"/>
    <w:rsid w:val="00884B7A"/>
    <w:rsid w:val="00885009"/>
    <w:rsid w:val="0088535E"/>
    <w:rsid w:val="0088579F"/>
    <w:rsid w:val="0088599D"/>
    <w:rsid w:val="00885B3C"/>
    <w:rsid w:val="00885D5D"/>
    <w:rsid w:val="00885EB9"/>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EF3"/>
    <w:rsid w:val="00890F04"/>
    <w:rsid w:val="00890F2B"/>
    <w:rsid w:val="008911A2"/>
    <w:rsid w:val="00891A5E"/>
    <w:rsid w:val="00891D62"/>
    <w:rsid w:val="00891F63"/>
    <w:rsid w:val="008922DC"/>
    <w:rsid w:val="008922DF"/>
    <w:rsid w:val="008923C8"/>
    <w:rsid w:val="008928F0"/>
    <w:rsid w:val="00893024"/>
    <w:rsid w:val="00893723"/>
    <w:rsid w:val="00893B3B"/>
    <w:rsid w:val="00893E18"/>
    <w:rsid w:val="00894063"/>
    <w:rsid w:val="00894304"/>
    <w:rsid w:val="008946F7"/>
    <w:rsid w:val="00894BCD"/>
    <w:rsid w:val="00894D08"/>
    <w:rsid w:val="00895243"/>
    <w:rsid w:val="00895461"/>
    <w:rsid w:val="00895A0C"/>
    <w:rsid w:val="0089654E"/>
    <w:rsid w:val="0089660F"/>
    <w:rsid w:val="00896860"/>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1B8"/>
    <w:rsid w:val="008A1706"/>
    <w:rsid w:val="008A18A4"/>
    <w:rsid w:val="008A18EC"/>
    <w:rsid w:val="008A197B"/>
    <w:rsid w:val="008A1AC3"/>
    <w:rsid w:val="008A1C65"/>
    <w:rsid w:val="008A1C6C"/>
    <w:rsid w:val="008A1C76"/>
    <w:rsid w:val="008A1C7D"/>
    <w:rsid w:val="008A1EA1"/>
    <w:rsid w:val="008A24B3"/>
    <w:rsid w:val="008A24BD"/>
    <w:rsid w:val="008A2A73"/>
    <w:rsid w:val="008A2AAE"/>
    <w:rsid w:val="008A2C49"/>
    <w:rsid w:val="008A2F26"/>
    <w:rsid w:val="008A2F40"/>
    <w:rsid w:val="008A2F9B"/>
    <w:rsid w:val="008A314B"/>
    <w:rsid w:val="008A3623"/>
    <w:rsid w:val="008A36ED"/>
    <w:rsid w:val="008A3729"/>
    <w:rsid w:val="008A3898"/>
    <w:rsid w:val="008A3995"/>
    <w:rsid w:val="008A3FB5"/>
    <w:rsid w:val="008A42D8"/>
    <w:rsid w:val="008A457F"/>
    <w:rsid w:val="008A53C3"/>
    <w:rsid w:val="008A56E0"/>
    <w:rsid w:val="008A5784"/>
    <w:rsid w:val="008A59E9"/>
    <w:rsid w:val="008A5E07"/>
    <w:rsid w:val="008A6172"/>
    <w:rsid w:val="008A631F"/>
    <w:rsid w:val="008A6628"/>
    <w:rsid w:val="008A668F"/>
    <w:rsid w:val="008A67B4"/>
    <w:rsid w:val="008A6C12"/>
    <w:rsid w:val="008A6FA2"/>
    <w:rsid w:val="008A7285"/>
    <w:rsid w:val="008A72A4"/>
    <w:rsid w:val="008A72FF"/>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AF5"/>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3B1"/>
    <w:rsid w:val="008B54CE"/>
    <w:rsid w:val="008B5577"/>
    <w:rsid w:val="008B58AE"/>
    <w:rsid w:val="008B602C"/>
    <w:rsid w:val="008B60E9"/>
    <w:rsid w:val="008B60ED"/>
    <w:rsid w:val="008B68DD"/>
    <w:rsid w:val="008B6904"/>
    <w:rsid w:val="008B6E5C"/>
    <w:rsid w:val="008B7394"/>
    <w:rsid w:val="008B766A"/>
    <w:rsid w:val="008B76EA"/>
    <w:rsid w:val="008B7828"/>
    <w:rsid w:val="008B7A0E"/>
    <w:rsid w:val="008C00D8"/>
    <w:rsid w:val="008C0188"/>
    <w:rsid w:val="008C0192"/>
    <w:rsid w:val="008C05A3"/>
    <w:rsid w:val="008C08E9"/>
    <w:rsid w:val="008C0B9C"/>
    <w:rsid w:val="008C0FB9"/>
    <w:rsid w:val="008C1F0D"/>
    <w:rsid w:val="008C2426"/>
    <w:rsid w:val="008C2453"/>
    <w:rsid w:val="008C26B4"/>
    <w:rsid w:val="008C281C"/>
    <w:rsid w:val="008C28BA"/>
    <w:rsid w:val="008C2A73"/>
    <w:rsid w:val="008C2B83"/>
    <w:rsid w:val="008C30ED"/>
    <w:rsid w:val="008C3240"/>
    <w:rsid w:val="008C32FF"/>
    <w:rsid w:val="008C3519"/>
    <w:rsid w:val="008C3529"/>
    <w:rsid w:val="008C37F9"/>
    <w:rsid w:val="008C39F9"/>
    <w:rsid w:val="008C3A5A"/>
    <w:rsid w:val="008C407D"/>
    <w:rsid w:val="008C4188"/>
    <w:rsid w:val="008C4514"/>
    <w:rsid w:val="008C4B47"/>
    <w:rsid w:val="008C4FE4"/>
    <w:rsid w:val="008C5248"/>
    <w:rsid w:val="008C53DD"/>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53D"/>
    <w:rsid w:val="008D1E23"/>
    <w:rsid w:val="008D2061"/>
    <w:rsid w:val="008D2461"/>
    <w:rsid w:val="008D24B4"/>
    <w:rsid w:val="008D27B6"/>
    <w:rsid w:val="008D3208"/>
    <w:rsid w:val="008D3BDC"/>
    <w:rsid w:val="008D3CEE"/>
    <w:rsid w:val="008D3F21"/>
    <w:rsid w:val="008D4277"/>
    <w:rsid w:val="008D453F"/>
    <w:rsid w:val="008D469A"/>
    <w:rsid w:val="008D4C76"/>
    <w:rsid w:val="008D4ECB"/>
    <w:rsid w:val="008D508F"/>
    <w:rsid w:val="008D538D"/>
    <w:rsid w:val="008D5899"/>
    <w:rsid w:val="008D592A"/>
    <w:rsid w:val="008D592F"/>
    <w:rsid w:val="008D59DF"/>
    <w:rsid w:val="008D5F10"/>
    <w:rsid w:val="008D5FCD"/>
    <w:rsid w:val="008D60A5"/>
    <w:rsid w:val="008D6733"/>
    <w:rsid w:val="008D675A"/>
    <w:rsid w:val="008D67EF"/>
    <w:rsid w:val="008D6A69"/>
    <w:rsid w:val="008D6F90"/>
    <w:rsid w:val="008D72A4"/>
    <w:rsid w:val="008D7378"/>
    <w:rsid w:val="008D7554"/>
    <w:rsid w:val="008D7615"/>
    <w:rsid w:val="008D76A0"/>
    <w:rsid w:val="008D78C3"/>
    <w:rsid w:val="008D7C26"/>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727"/>
    <w:rsid w:val="008E281E"/>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A9E"/>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8C4"/>
    <w:rsid w:val="008F6CD0"/>
    <w:rsid w:val="008F6CD1"/>
    <w:rsid w:val="008F788D"/>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C30"/>
    <w:rsid w:val="00903F59"/>
    <w:rsid w:val="0090411E"/>
    <w:rsid w:val="009044F8"/>
    <w:rsid w:val="009045C7"/>
    <w:rsid w:val="0090480E"/>
    <w:rsid w:val="00904A52"/>
    <w:rsid w:val="00904A62"/>
    <w:rsid w:val="00904B6D"/>
    <w:rsid w:val="00904E1D"/>
    <w:rsid w:val="009050E1"/>
    <w:rsid w:val="0090557B"/>
    <w:rsid w:val="00905A06"/>
    <w:rsid w:val="00905A4D"/>
    <w:rsid w:val="00905E2D"/>
    <w:rsid w:val="00905E3E"/>
    <w:rsid w:val="00905FAD"/>
    <w:rsid w:val="00906100"/>
    <w:rsid w:val="009067B8"/>
    <w:rsid w:val="00906890"/>
    <w:rsid w:val="00906EED"/>
    <w:rsid w:val="00907071"/>
    <w:rsid w:val="0090715C"/>
    <w:rsid w:val="00910178"/>
    <w:rsid w:val="0091035D"/>
    <w:rsid w:val="00910622"/>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5E9"/>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6DE5"/>
    <w:rsid w:val="009170CE"/>
    <w:rsid w:val="0091714A"/>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31"/>
    <w:rsid w:val="00921ED5"/>
    <w:rsid w:val="00921FA1"/>
    <w:rsid w:val="009223FC"/>
    <w:rsid w:val="009224E3"/>
    <w:rsid w:val="009225B6"/>
    <w:rsid w:val="0092286C"/>
    <w:rsid w:val="00922D55"/>
    <w:rsid w:val="00923151"/>
    <w:rsid w:val="009236C3"/>
    <w:rsid w:val="009239D8"/>
    <w:rsid w:val="00923ABA"/>
    <w:rsid w:val="00924108"/>
    <w:rsid w:val="00924116"/>
    <w:rsid w:val="00924168"/>
    <w:rsid w:val="0092434B"/>
    <w:rsid w:val="00924794"/>
    <w:rsid w:val="009247D8"/>
    <w:rsid w:val="00924842"/>
    <w:rsid w:val="0092496D"/>
    <w:rsid w:val="00924AB6"/>
    <w:rsid w:val="00924BE9"/>
    <w:rsid w:val="00924F10"/>
    <w:rsid w:val="00924F5D"/>
    <w:rsid w:val="0092507E"/>
    <w:rsid w:val="009252CF"/>
    <w:rsid w:val="0092562D"/>
    <w:rsid w:val="00925836"/>
    <w:rsid w:val="00925AE7"/>
    <w:rsid w:val="00925C3F"/>
    <w:rsid w:val="00925DD1"/>
    <w:rsid w:val="009260EC"/>
    <w:rsid w:val="009261F8"/>
    <w:rsid w:val="00926264"/>
    <w:rsid w:val="0092634B"/>
    <w:rsid w:val="00926595"/>
    <w:rsid w:val="0092698B"/>
    <w:rsid w:val="009269EB"/>
    <w:rsid w:val="00927060"/>
    <w:rsid w:val="00927211"/>
    <w:rsid w:val="00927586"/>
    <w:rsid w:val="00927752"/>
    <w:rsid w:val="009279AB"/>
    <w:rsid w:val="00927EE7"/>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825"/>
    <w:rsid w:val="00936951"/>
    <w:rsid w:val="00936A90"/>
    <w:rsid w:val="009370A6"/>
    <w:rsid w:val="00937586"/>
    <w:rsid w:val="00937AC7"/>
    <w:rsid w:val="00937BF2"/>
    <w:rsid w:val="00937D15"/>
    <w:rsid w:val="009406F4"/>
    <w:rsid w:val="00940A5D"/>
    <w:rsid w:val="00940BCB"/>
    <w:rsid w:val="00940C1B"/>
    <w:rsid w:val="00940D85"/>
    <w:rsid w:val="00940DF4"/>
    <w:rsid w:val="00940F45"/>
    <w:rsid w:val="00940FB5"/>
    <w:rsid w:val="00941274"/>
    <w:rsid w:val="0094148B"/>
    <w:rsid w:val="00941A1C"/>
    <w:rsid w:val="00941B97"/>
    <w:rsid w:val="00941CE1"/>
    <w:rsid w:val="00941D0D"/>
    <w:rsid w:val="00942286"/>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3E8"/>
    <w:rsid w:val="009469FE"/>
    <w:rsid w:val="00946C5B"/>
    <w:rsid w:val="00946DA8"/>
    <w:rsid w:val="00946E0B"/>
    <w:rsid w:val="009470C5"/>
    <w:rsid w:val="00947607"/>
    <w:rsid w:val="009477BE"/>
    <w:rsid w:val="00947AE5"/>
    <w:rsid w:val="00947B7F"/>
    <w:rsid w:val="0095001C"/>
    <w:rsid w:val="00950065"/>
    <w:rsid w:val="00950609"/>
    <w:rsid w:val="009506F0"/>
    <w:rsid w:val="009509D7"/>
    <w:rsid w:val="009509F0"/>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4B6D"/>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49D"/>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DE0"/>
    <w:rsid w:val="009630FD"/>
    <w:rsid w:val="0096336E"/>
    <w:rsid w:val="0096379E"/>
    <w:rsid w:val="0096392B"/>
    <w:rsid w:val="0096397B"/>
    <w:rsid w:val="00963A7C"/>
    <w:rsid w:val="009640C7"/>
    <w:rsid w:val="009644FE"/>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6DE"/>
    <w:rsid w:val="00967851"/>
    <w:rsid w:val="00967B67"/>
    <w:rsid w:val="00967D2D"/>
    <w:rsid w:val="00967D7D"/>
    <w:rsid w:val="0097042D"/>
    <w:rsid w:val="00970872"/>
    <w:rsid w:val="00970B47"/>
    <w:rsid w:val="00970EAC"/>
    <w:rsid w:val="00970F7A"/>
    <w:rsid w:val="00970FE3"/>
    <w:rsid w:val="00971190"/>
    <w:rsid w:val="009712FC"/>
    <w:rsid w:val="009716FA"/>
    <w:rsid w:val="009718F0"/>
    <w:rsid w:val="00971C93"/>
    <w:rsid w:val="00971EC5"/>
    <w:rsid w:val="00971F6B"/>
    <w:rsid w:val="00971FA2"/>
    <w:rsid w:val="00971FCC"/>
    <w:rsid w:val="0097217F"/>
    <w:rsid w:val="00972250"/>
    <w:rsid w:val="009722D5"/>
    <w:rsid w:val="00972619"/>
    <w:rsid w:val="0097298A"/>
    <w:rsid w:val="009729FE"/>
    <w:rsid w:val="00972A0B"/>
    <w:rsid w:val="00972BB7"/>
    <w:rsid w:val="00972C06"/>
    <w:rsid w:val="00972DF4"/>
    <w:rsid w:val="00972EAB"/>
    <w:rsid w:val="00972F4C"/>
    <w:rsid w:val="00972FEB"/>
    <w:rsid w:val="00973257"/>
    <w:rsid w:val="0097328F"/>
    <w:rsid w:val="0097383E"/>
    <w:rsid w:val="0097389B"/>
    <w:rsid w:val="009738E5"/>
    <w:rsid w:val="009739F8"/>
    <w:rsid w:val="00973F29"/>
    <w:rsid w:val="00974013"/>
    <w:rsid w:val="0097401B"/>
    <w:rsid w:val="00974182"/>
    <w:rsid w:val="009744FF"/>
    <w:rsid w:val="00974520"/>
    <w:rsid w:val="0097496D"/>
    <w:rsid w:val="00974B0E"/>
    <w:rsid w:val="00974EBD"/>
    <w:rsid w:val="00975143"/>
    <w:rsid w:val="009751BA"/>
    <w:rsid w:val="0097574A"/>
    <w:rsid w:val="00975859"/>
    <w:rsid w:val="0097599A"/>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131"/>
    <w:rsid w:val="0098172B"/>
    <w:rsid w:val="009817F9"/>
    <w:rsid w:val="0098183B"/>
    <w:rsid w:val="00982220"/>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525"/>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550"/>
    <w:rsid w:val="009A1722"/>
    <w:rsid w:val="009A1915"/>
    <w:rsid w:val="009A1B2E"/>
    <w:rsid w:val="009A1E77"/>
    <w:rsid w:val="009A1F6A"/>
    <w:rsid w:val="009A2085"/>
    <w:rsid w:val="009A20DF"/>
    <w:rsid w:val="009A20F1"/>
    <w:rsid w:val="009A2180"/>
    <w:rsid w:val="009A246A"/>
    <w:rsid w:val="009A2B78"/>
    <w:rsid w:val="009A2E6C"/>
    <w:rsid w:val="009A3183"/>
    <w:rsid w:val="009A321E"/>
    <w:rsid w:val="009A34BB"/>
    <w:rsid w:val="009A34F2"/>
    <w:rsid w:val="009A37AC"/>
    <w:rsid w:val="009A3AB5"/>
    <w:rsid w:val="009A3ED3"/>
    <w:rsid w:val="009A4067"/>
    <w:rsid w:val="009A42BE"/>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13"/>
    <w:rsid w:val="009B06DF"/>
    <w:rsid w:val="009B0D09"/>
    <w:rsid w:val="009B0D80"/>
    <w:rsid w:val="009B1B81"/>
    <w:rsid w:val="009B22E9"/>
    <w:rsid w:val="009B2353"/>
    <w:rsid w:val="009B295C"/>
    <w:rsid w:val="009B30BA"/>
    <w:rsid w:val="009B316A"/>
    <w:rsid w:val="009B3221"/>
    <w:rsid w:val="009B339B"/>
    <w:rsid w:val="009B346F"/>
    <w:rsid w:val="009B3694"/>
    <w:rsid w:val="009B3745"/>
    <w:rsid w:val="009B3BAB"/>
    <w:rsid w:val="009B3C79"/>
    <w:rsid w:val="009B3E77"/>
    <w:rsid w:val="009B3F3C"/>
    <w:rsid w:val="009B402C"/>
    <w:rsid w:val="009B440D"/>
    <w:rsid w:val="009B46FF"/>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73E"/>
    <w:rsid w:val="009C281C"/>
    <w:rsid w:val="009C298B"/>
    <w:rsid w:val="009C29E0"/>
    <w:rsid w:val="009C2A46"/>
    <w:rsid w:val="009C2BB6"/>
    <w:rsid w:val="009C2D2F"/>
    <w:rsid w:val="009C2DEB"/>
    <w:rsid w:val="009C2E56"/>
    <w:rsid w:val="009C31B7"/>
    <w:rsid w:val="009C3A87"/>
    <w:rsid w:val="009C3D88"/>
    <w:rsid w:val="009C3EEC"/>
    <w:rsid w:val="009C4074"/>
    <w:rsid w:val="009C498F"/>
    <w:rsid w:val="009C4B17"/>
    <w:rsid w:val="009C4C14"/>
    <w:rsid w:val="009C520B"/>
    <w:rsid w:val="009C5785"/>
    <w:rsid w:val="009C5874"/>
    <w:rsid w:val="009C5D8C"/>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5A"/>
    <w:rsid w:val="009D01F5"/>
    <w:rsid w:val="009D0222"/>
    <w:rsid w:val="009D0361"/>
    <w:rsid w:val="009D0720"/>
    <w:rsid w:val="009D079F"/>
    <w:rsid w:val="009D0897"/>
    <w:rsid w:val="009D08B7"/>
    <w:rsid w:val="009D09A3"/>
    <w:rsid w:val="009D0A1E"/>
    <w:rsid w:val="009D0C84"/>
    <w:rsid w:val="009D0DED"/>
    <w:rsid w:val="009D0F01"/>
    <w:rsid w:val="009D14A1"/>
    <w:rsid w:val="009D1D55"/>
    <w:rsid w:val="009D2118"/>
    <w:rsid w:val="009D22EA"/>
    <w:rsid w:val="009D277F"/>
    <w:rsid w:val="009D2A06"/>
    <w:rsid w:val="009D2BEA"/>
    <w:rsid w:val="009D2C43"/>
    <w:rsid w:val="009D31C1"/>
    <w:rsid w:val="009D3256"/>
    <w:rsid w:val="009D34FB"/>
    <w:rsid w:val="009D3BEA"/>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987"/>
    <w:rsid w:val="009D7CF8"/>
    <w:rsid w:val="009D7DC4"/>
    <w:rsid w:val="009E0DCB"/>
    <w:rsid w:val="009E0FC3"/>
    <w:rsid w:val="009E11A9"/>
    <w:rsid w:val="009E1219"/>
    <w:rsid w:val="009E139F"/>
    <w:rsid w:val="009E1544"/>
    <w:rsid w:val="009E1546"/>
    <w:rsid w:val="009E176B"/>
    <w:rsid w:val="009E1B6B"/>
    <w:rsid w:val="009E1D4E"/>
    <w:rsid w:val="009E1E13"/>
    <w:rsid w:val="009E1E2D"/>
    <w:rsid w:val="009E1F70"/>
    <w:rsid w:val="009E1FFC"/>
    <w:rsid w:val="009E24CF"/>
    <w:rsid w:val="009E2552"/>
    <w:rsid w:val="009E2C20"/>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E34"/>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CF1"/>
    <w:rsid w:val="009F7DDF"/>
    <w:rsid w:val="00A00519"/>
    <w:rsid w:val="00A00593"/>
    <w:rsid w:val="00A00F35"/>
    <w:rsid w:val="00A00FDC"/>
    <w:rsid w:val="00A01006"/>
    <w:rsid w:val="00A011C6"/>
    <w:rsid w:val="00A01A1B"/>
    <w:rsid w:val="00A01C91"/>
    <w:rsid w:val="00A01DF1"/>
    <w:rsid w:val="00A01FDA"/>
    <w:rsid w:val="00A0215E"/>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5B3"/>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0F68"/>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6A6"/>
    <w:rsid w:val="00A13715"/>
    <w:rsid w:val="00A13AAA"/>
    <w:rsid w:val="00A13CF1"/>
    <w:rsid w:val="00A145D0"/>
    <w:rsid w:val="00A14620"/>
    <w:rsid w:val="00A1467C"/>
    <w:rsid w:val="00A14743"/>
    <w:rsid w:val="00A14B5D"/>
    <w:rsid w:val="00A152CE"/>
    <w:rsid w:val="00A15454"/>
    <w:rsid w:val="00A1562F"/>
    <w:rsid w:val="00A157EC"/>
    <w:rsid w:val="00A159D9"/>
    <w:rsid w:val="00A16098"/>
    <w:rsid w:val="00A16150"/>
    <w:rsid w:val="00A16237"/>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20"/>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8F5"/>
    <w:rsid w:val="00A32A3F"/>
    <w:rsid w:val="00A32BFD"/>
    <w:rsid w:val="00A32C37"/>
    <w:rsid w:val="00A33BC8"/>
    <w:rsid w:val="00A33C3D"/>
    <w:rsid w:val="00A33C9E"/>
    <w:rsid w:val="00A33DDD"/>
    <w:rsid w:val="00A348D1"/>
    <w:rsid w:val="00A34B0E"/>
    <w:rsid w:val="00A34D39"/>
    <w:rsid w:val="00A3510B"/>
    <w:rsid w:val="00A3529F"/>
    <w:rsid w:val="00A35735"/>
    <w:rsid w:val="00A3583A"/>
    <w:rsid w:val="00A3590A"/>
    <w:rsid w:val="00A35A0B"/>
    <w:rsid w:val="00A35B8D"/>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1FAA"/>
    <w:rsid w:val="00A42659"/>
    <w:rsid w:val="00A42721"/>
    <w:rsid w:val="00A42897"/>
    <w:rsid w:val="00A429DE"/>
    <w:rsid w:val="00A42A0F"/>
    <w:rsid w:val="00A4339C"/>
    <w:rsid w:val="00A434E1"/>
    <w:rsid w:val="00A43AB7"/>
    <w:rsid w:val="00A44009"/>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769"/>
    <w:rsid w:val="00A519BE"/>
    <w:rsid w:val="00A51F5E"/>
    <w:rsid w:val="00A521E0"/>
    <w:rsid w:val="00A52785"/>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51"/>
    <w:rsid w:val="00A55E76"/>
    <w:rsid w:val="00A56147"/>
    <w:rsid w:val="00A5630D"/>
    <w:rsid w:val="00A5637C"/>
    <w:rsid w:val="00A56483"/>
    <w:rsid w:val="00A565AD"/>
    <w:rsid w:val="00A56735"/>
    <w:rsid w:val="00A569A5"/>
    <w:rsid w:val="00A56C2C"/>
    <w:rsid w:val="00A56CE0"/>
    <w:rsid w:val="00A570E9"/>
    <w:rsid w:val="00A57311"/>
    <w:rsid w:val="00A57319"/>
    <w:rsid w:val="00A577E9"/>
    <w:rsid w:val="00A57C08"/>
    <w:rsid w:val="00A57F96"/>
    <w:rsid w:val="00A60100"/>
    <w:rsid w:val="00A601F6"/>
    <w:rsid w:val="00A602EE"/>
    <w:rsid w:val="00A60595"/>
    <w:rsid w:val="00A60689"/>
    <w:rsid w:val="00A6070B"/>
    <w:rsid w:val="00A607C0"/>
    <w:rsid w:val="00A6098D"/>
    <w:rsid w:val="00A60C10"/>
    <w:rsid w:val="00A60E31"/>
    <w:rsid w:val="00A60E53"/>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84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5CBB"/>
    <w:rsid w:val="00A761E1"/>
    <w:rsid w:val="00A7634B"/>
    <w:rsid w:val="00A7662C"/>
    <w:rsid w:val="00A76696"/>
    <w:rsid w:val="00A76A52"/>
    <w:rsid w:val="00A76BF2"/>
    <w:rsid w:val="00A76D98"/>
    <w:rsid w:val="00A76F88"/>
    <w:rsid w:val="00A76FC0"/>
    <w:rsid w:val="00A770A5"/>
    <w:rsid w:val="00A770DE"/>
    <w:rsid w:val="00A772E2"/>
    <w:rsid w:val="00A7735F"/>
    <w:rsid w:val="00A77816"/>
    <w:rsid w:val="00A77C0E"/>
    <w:rsid w:val="00A77E86"/>
    <w:rsid w:val="00A806D6"/>
    <w:rsid w:val="00A80888"/>
    <w:rsid w:val="00A80E52"/>
    <w:rsid w:val="00A8135C"/>
    <w:rsid w:val="00A81633"/>
    <w:rsid w:val="00A8186B"/>
    <w:rsid w:val="00A81897"/>
    <w:rsid w:val="00A81E43"/>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36B"/>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1D2"/>
    <w:rsid w:val="00A96801"/>
    <w:rsid w:val="00A96915"/>
    <w:rsid w:val="00A9692B"/>
    <w:rsid w:val="00A96D7E"/>
    <w:rsid w:val="00A971EC"/>
    <w:rsid w:val="00A97232"/>
    <w:rsid w:val="00A9727C"/>
    <w:rsid w:val="00A97363"/>
    <w:rsid w:val="00A97444"/>
    <w:rsid w:val="00A97666"/>
    <w:rsid w:val="00A979FF"/>
    <w:rsid w:val="00A97A74"/>
    <w:rsid w:val="00A97B6E"/>
    <w:rsid w:val="00A97B8C"/>
    <w:rsid w:val="00A97E7B"/>
    <w:rsid w:val="00AA0003"/>
    <w:rsid w:val="00AA0407"/>
    <w:rsid w:val="00AA04C1"/>
    <w:rsid w:val="00AA0A0B"/>
    <w:rsid w:val="00AA1096"/>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629"/>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59F"/>
    <w:rsid w:val="00AA57B4"/>
    <w:rsid w:val="00AA5903"/>
    <w:rsid w:val="00AA5CC6"/>
    <w:rsid w:val="00AA6026"/>
    <w:rsid w:val="00AA61B4"/>
    <w:rsid w:val="00AA6206"/>
    <w:rsid w:val="00AA62A5"/>
    <w:rsid w:val="00AA630A"/>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7CD"/>
    <w:rsid w:val="00AB2857"/>
    <w:rsid w:val="00AB3299"/>
    <w:rsid w:val="00AB3418"/>
    <w:rsid w:val="00AB3491"/>
    <w:rsid w:val="00AB360F"/>
    <w:rsid w:val="00AB3612"/>
    <w:rsid w:val="00AB3637"/>
    <w:rsid w:val="00AB38C0"/>
    <w:rsid w:val="00AB3C8D"/>
    <w:rsid w:val="00AB3D0A"/>
    <w:rsid w:val="00AB3D94"/>
    <w:rsid w:val="00AB3E16"/>
    <w:rsid w:val="00AB3E3E"/>
    <w:rsid w:val="00AB3EAE"/>
    <w:rsid w:val="00AB3F13"/>
    <w:rsid w:val="00AB3FF5"/>
    <w:rsid w:val="00AB4157"/>
    <w:rsid w:val="00AB42FF"/>
    <w:rsid w:val="00AB4A60"/>
    <w:rsid w:val="00AB4B78"/>
    <w:rsid w:val="00AB4E52"/>
    <w:rsid w:val="00AB513E"/>
    <w:rsid w:val="00AB53BA"/>
    <w:rsid w:val="00AB57AD"/>
    <w:rsid w:val="00AB583A"/>
    <w:rsid w:val="00AB6016"/>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4D"/>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838"/>
    <w:rsid w:val="00AC4D53"/>
    <w:rsid w:val="00AC4E2E"/>
    <w:rsid w:val="00AC501C"/>
    <w:rsid w:val="00AC567C"/>
    <w:rsid w:val="00AC5682"/>
    <w:rsid w:val="00AC581C"/>
    <w:rsid w:val="00AC5A3B"/>
    <w:rsid w:val="00AC61B3"/>
    <w:rsid w:val="00AC63F4"/>
    <w:rsid w:val="00AC6521"/>
    <w:rsid w:val="00AC690A"/>
    <w:rsid w:val="00AC6D0A"/>
    <w:rsid w:val="00AC723D"/>
    <w:rsid w:val="00AC73E9"/>
    <w:rsid w:val="00AC7949"/>
    <w:rsid w:val="00AC7F07"/>
    <w:rsid w:val="00AD015E"/>
    <w:rsid w:val="00AD0366"/>
    <w:rsid w:val="00AD0406"/>
    <w:rsid w:val="00AD0C3A"/>
    <w:rsid w:val="00AD12BD"/>
    <w:rsid w:val="00AD163D"/>
    <w:rsid w:val="00AD1DFE"/>
    <w:rsid w:val="00AD1F06"/>
    <w:rsid w:val="00AD20DD"/>
    <w:rsid w:val="00AD2497"/>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D799B"/>
    <w:rsid w:val="00AE0D23"/>
    <w:rsid w:val="00AE0E5F"/>
    <w:rsid w:val="00AE0E9E"/>
    <w:rsid w:val="00AE1418"/>
    <w:rsid w:val="00AE14B7"/>
    <w:rsid w:val="00AE18E9"/>
    <w:rsid w:val="00AE1C53"/>
    <w:rsid w:val="00AE1EFD"/>
    <w:rsid w:val="00AE202D"/>
    <w:rsid w:val="00AE2205"/>
    <w:rsid w:val="00AE232B"/>
    <w:rsid w:val="00AE2BFE"/>
    <w:rsid w:val="00AE3004"/>
    <w:rsid w:val="00AE31B1"/>
    <w:rsid w:val="00AE3211"/>
    <w:rsid w:val="00AE328B"/>
    <w:rsid w:val="00AE37AF"/>
    <w:rsid w:val="00AE3CE1"/>
    <w:rsid w:val="00AE4557"/>
    <w:rsid w:val="00AE456C"/>
    <w:rsid w:val="00AE4A1F"/>
    <w:rsid w:val="00AE4AFC"/>
    <w:rsid w:val="00AE4B5C"/>
    <w:rsid w:val="00AE4C51"/>
    <w:rsid w:val="00AE4C55"/>
    <w:rsid w:val="00AE4F01"/>
    <w:rsid w:val="00AE4F64"/>
    <w:rsid w:val="00AE552C"/>
    <w:rsid w:val="00AE567B"/>
    <w:rsid w:val="00AE56BA"/>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C"/>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4D45"/>
    <w:rsid w:val="00AF5021"/>
    <w:rsid w:val="00AF5081"/>
    <w:rsid w:val="00AF51E6"/>
    <w:rsid w:val="00AF5363"/>
    <w:rsid w:val="00AF5E3F"/>
    <w:rsid w:val="00AF5F78"/>
    <w:rsid w:val="00AF638D"/>
    <w:rsid w:val="00AF63A9"/>
    <w:rsid w:val="00AF6591"/>
    <w:rsid w:val="00AF66F1"/>
    <w:rsid w:val="00AF6AE3"/>
    <w:rsid w:val="00AF6B01"/>
    <w:rsid w:val="00AF6B1B"/>
    <w:rsid w:val="00AF6EFB"/>
    <w:rsid w:val="00AF7377"/>
    <w:rsid w:val="00AF738A"/>
    <w:rsid w:val="00AF782D"/>
    <w:rsid w:val="00AF7E24"/>
    <w:rsid w:val="00AF7E73"/>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06"/>
    <w:rsid w:val="00B07F35"/>
    <w:rsid w:val="00B100D2"/>
    <w:rsid w:val="00B101A9"/>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5CB3"/>
    <w:rsid w:val="00B16010"/>
    <w:rsid w:val="00B1629E"/>
    <w:rsid w:val="00B16562"/>
    <w:rsid w:val="00B167A6"/>
    <w:rsid w:val="00B16869"/>
    <w:rsid w:val="00B16992"/>
    <w:rsid w:val="00B16AE9"/>
    <w:rsid w:val="00B16B5F"/>
    <w:rsid w:val="00B16E40"/>
    <w:rsid w:val="00B1736C"/>
    <w:rsid w:val="00B17744"/>
    <w:rsid w:val="00B17DE2"/>
    <w:rsid w:val="00B17FD6"/>
    <w:rsid w:val="00B20057"/>
    <w:rsid w:val="00B20383"/>
    <w:rsid w:val="00B2043A"/>
    <w:rsid w:val="00B2072A"/>
    <w:rsid w:val="00B20A90"/>
    <w:rsid w:val="00B20E2B"/>
    <w:rsid w:val="00B21016"/>
    <w:rsid w:val="00B21477"/>
    <w:rsid w:val="00B215F9"/>
    <w:rsid w:val="00B217E4"/>
    <w:rsid w:val="00B21A49"/>
    <w:rsid w:val="00B21CA7"/>
    <w:rsid w:val="00B21D72"/>
    <w:rsid w:val="00B21D85"/>
    <w:rsid w:val="00B21DF9"/>
    <w:rsid w:val="00B2251A"/>
    <w:rsid w:val="00B22670"/>
    <w:rsid w:val="00B227DA"/>
    <w:rsid w:val="00B22803"/>
    <w:rsid w:val="00B22E3F"/>
    <w:rsid w:val="00B233A9"/>
    <w:rsid w:val="00B239CC"/>
    <w:rsid w:val="00B23A0D"/>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0F9"/>
    <w:rsid w:val="00B2757B"/>
    <w:rsid w:val="00B27BA9"/>
    <w:rsid w:val="00B27C5E"/>
    <w:rsid w:val="00B27D54"/>
    <w:rsid w:val="00B305C0"/>
    <w:rsid w:val="00B305F9"/>
    <w:rsid w:val="00B30D5B"/>
    <w:rsid w:val="00B31447"/>
    <w:rsid w:val="00B314FE"/>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DF"/>
    <w:rsid w:val="00B34886"/>
    <w:rsid w:val="00B3488B"/>
    <w:rsid w:val="00B348C6"/>
    <w:rsid w:val="00B3511C"/>
    <w:rsid w:val="00B35284"/>
    <w:rsid w:val="00B3539A"/>
    <w:rsid w:val="00B35CB3"/>
    <w:rsid w:val="00B35E56"/>
    <w:rsid w:val="00B35F8E"/>
    <w:rsid w:val="00B365DB"/>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CA"/>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398"/>
    <w:rsid w:val="00B46BBB"/>
    <w:rsid w:val="00B47036"/>
    <w:rsid w:val="00B47784"/>
    <w:rsid w:val="00B4783F"/>
    <w:rsid w:val="00B47CEF"/>
    <w:rsid w:val="00B47E6A"/>
    <w:rsid w:val="00B502D9"/>
    <w:rsid w:val="00B50445"/>
    <w:rsid w:val="00B504F7"/>
    <w:rsid w:val="00B50938"/>
    <w:rsid w:val="00B50CBF"/>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9C6"/>
    <w:rsid w:val="00B54B29"/>
    <w:rsid w:val="00B54DAD"/>
    <w:rsid w:val="00B54F81"/>
    <w:rsid w:val="00B553CF"/>
    <w:rsid w:val="00B55517"/>
    <w:rsid w:val="00B55584"/>
    <w:rsid w:val="00B555B8"/>
    <w:rsid w:val="00B55ACA"/>
    <w:rsid w:val="00B55C0F"/>
    <w:rsid w:val="00B55CE0"/>
    <w:rsid w:val="00B5612F"/>
    <w:rsid w:val="00B5653F"/>
    <w:rsid w:val="00B566D0"/>
    <w:rsid w:val="00B566E0"/>
    <w:rsid w:val="00B567F3"/>
    <w:rsid w:val="00B5685D"/>
    <w:rsid w:val="00B5723B"/>
    <w:rsid w:val="00B57861"/>
    <w:rsid w:val="00B57F30"/>
    <w:rsid w:val="00B57F62"/>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A18"/>
    <w:rsid w:val="00B6305A"/>
    <w:rsid w:val="00B634C4"/>
    <w:rsid w:val="00B6379F"/>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629"/>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2EE"/>
    <w:rsid w:val="00B73453"/>
    <w:rsid w:val="00B737C7"/>
    <w:rsid w:val="00B73B30"/>
    <w:rsid w:val="00B741DB"/>
    <w:rsid w:val="00B74340"/>
    <w:rsid w:val="00B74570"/>
    <w:rsid w:val="00B74572"/>
    <w:rsid w:val="00B74A0D"/>
    <w:rsid w:val="00B74E16"/>
    <w:rsid w:val="00B74EC0"/>
    <w:rsid w:val="00B74F4E"/>
    <w:rsid w:val="00B7557A"/>
    <w:rsid w:val="00B75667"/>
    <w:rsid w:val="00B758C6"/>
    <w:rsid w:val="00B75ED2"/>
    <w:rsid w:val="00B75FF6"/>
    <w:rsid w:val="00B76727"/>
    <w:rsid w:val="00B76CD5"/>
    <w:rsid w:val="00B76E38"/>
    <w:rsid w:val="00B77062"/>
    <w:rsid w:val="00B7709F"/>
    <w:rsid w:val="00B772A8"/>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534"/>
    <w:rsid w:val="00B917B0"/>
    <w:rsid w:val="00B91E0F"/>
    <w:rsid w:val="00B922EA"/>
    <w:rsid w:val="00B926E0"/>
    <w:rsid w:val="00B928B6"/>
    <w:rsid w:val="00B92A14"/>
    <w:rsid w:val="00B92DBB"/>
    <w:rsid w:val="00B92DF6"/>
    <w:rsid w:val="00B92F39"/>
    <w:rsid w:val="00B93042"/>
    <w:rsid w:val="00B93585"/>
    <w:rsid w:val="00B9385E"/>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001"/>
    <w:rsid w:val="00BA067F"/>
    <w:rsid w:val="00BA0827"/>
    <w:rsid w:val="00BA0EBA"/>
    <w:rsid w:val="00BA13E0"/>
    <w:rsid w:val="00BA17C4"/>
    <w:rsid w:val="00BA1B7F"/>
    <w:rsid w:val="00BA1C20"/>
    <w:rsid w:val="00BA1E0C"/>
    <w:rsid w:val="00BA22D0"/>
    <w:rsid w:val="00BA270E"/>
    <w:rsid w:val="00BA2729"/>
    <w:rsid w:val="00BA2815"/>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02"/>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43B"/>
    <w:rsid w:val="00BB2649"/>
    <w:rsid w:val="00BB2A18"/>
    <w:rsid w:val="00BB2E7E"/>
    <w:rsid w:val="00BB3355"/>
    <w:rsid w:val="00BB35B0"/>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81"/>
    <w:rsid w:val="00BB72E7"/>
    <w:rsid w:val="00BB7634"/>
    <w:rsid w:val="00BB773A"/>
    <w:rsid w:val="00BB7897"/>
    <w:rsid w:val="00BB7E15"/>
    <w:rsid w:val="00BC054A"/>
    <w:rsid w:val="00BC0854"/>
    <w:rsid w:val="00BC0DCD"/>
    <w:rsid w:val="00BC0F6F"/>
    <w:rsid w:val="00BC10FE"/>
    <w:rsid w:val="00BC1157"/>
    <w:rsid w:val="00BC16BF"/>
    <w:rsid w:val="00BC17EF"/>
    <w:rsid w:val="00BC1A03"/>
    <w:rsid w:val="00BC1A99"/>
    <w:rsid w:val="00BC1EF1"/>
    <w:rsid w:val="00BC201A"/>
    <w:rsid w:val="00BC20D2"/>
    <w:rsid w:val="00BC2BC7"/>
    <w:rsid w:val="00BC2F45"/>
    <w:rsid w:val="00BC321B"/>
    <w:rsid w:val="00BC3260"/>
    <w:rsid w:val="00BC344E"/>
    <w:rsid w:val="00BC34F8"/>
    <w:rsid w:val="00BC3667"/>
    <w:rsid w:val="00BC36A6"/>
    <w:rsid w:val="00BC38B8"/>
    <w:rsid w:val="00BC3CF8"/>
    <w:rsid w:val="00BC3FE8"/>
    <w:rsid w:val="00BC4066"/>
    <w:rsid w:val="00BC48F0"/>
    <w:rsid w:val="00BC499E"/>
    <w:rsid w:val="00BC53F2"/>
    <w:rsid w:val="00BC5837"/>
    <w:rsid w:val="00BC5CE2"/>
    <w:rsid w:val="00BC60B2"/>
    <w:rsid w:val="00BC64A1"/>
    <w:rsid w:val="00BC68C0"/>
    <w:rsid w:val="00BC6FF2"/>
    <w:rsid w:val="00BC70D5"/>
    <w:rsid w:val="00BC7133"/>
    <w:rsid w:val="00BC71C5"/>
    <w:rsid w:val="00BC7659"/>
    <w:rsid w:val="00BC77C9"/>
    <w:rsid w:val="00BC783B"/>
    <w:rsid w:val="00BC7A42"/>
    <w:rsid w:val="00BD011D"/>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2C6"/>
    <w:rsid w:val="00BD342F"/>
    <w:rsid w:val="00BD3837"/>
    <w:rsid w:val="00BD386B"/>
    <w:rsid w:val="00BD3C69"/>
    <w:rsid w:val="00BD3D7A"/>
    <w:rsid w:val="00BD4092"/>
    <w:rsid w:val="00BD4235"/>
    <w:rsid w:val="00BD45AD"/>
    <w:rsid w:val="00BD4EE3"/>
    <w:rsid w:val="00BD52D5"/>
    <w:rsid w:val="00BD534A"/>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1EF2"/>
    <w:rsid w:val="00BE2404"/>
    <w:rsid w:val="00BE2412"/>
    <w:rsid w:val="00BE269D"/>
    <w:rsid w:val="00BE28FE"/>
    <w:rsid w:val="00BE2B2C"/>
    <w:rsid w:val="00BE2B3A"/>
    <w:rsid w:val="00BE312F"/>
    <w:rsid w:val="00BE3290"/>
    <w:rsid w:val="00BE3591"/>
    <w:rsid w:val="00BE36CB"/>
    <w:rsid w:val="00BE3DC0"/>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E7EEF"/>
    <w:rsid w:val="00BF0058"/>
    <w:rsid w:val="00BF00A5"/>
    <w:rsid w:val="00BF02E6"/>
    <w:rsid w:val="00BF0892"/>
    <w:rsid w:val="00BF08B0"/>
    <w:rsid w:val="00BF0CEB"/>
    <w:rsid w:val="00BF0F15"/>
    <w:rsid w:val="00BF1079"/>
    <w:rsid w:val="00BF10D2"/>
    <w:rsid w:val="00BF11D7"/>
    <w:rsid w:val="00BF120B"/>
    <w:rsid w:val="00BF12B0"/>
    <w:rsid w:val="00BF1309"/>
    <w:rsid w:val="00BF16FE"/>
    <w:rsid w:val="00BF1A29"/>
    <w:rsid w:val="00BF1CF0"/>
    <w:rsid w:val="00BF1DF1"/>
    <w:rsid w:val="00BF204A"/>
    <w:rsid w:val="00BF217E"/>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98"/>
    <w:rsid w:val="00BF46F1"/>
    <w:rsid w:val="00BF493C"/>
    <w:rsid w:val="00BF4B69"/>
    <w:rsid w:val="00BF56A8"/>
    <w:rsid w:val="00BF60E3"/>
    <w:rsid w:val="00BF6C19"/>
    <w:rsid w:val="00BF6E7B"/>
    <w:rsid w:val="00BF6FBF"/>
    <w:rsid w:val="00BF70A1"/>
    <w:rsid w:val="00BF70F8"/>
    <w:rsid w:val="00BF7361"/>
    <w:rsid w:val="00BF78DB"/>
    <w:rsid w:val="00BF7B97"/>
    <w:rsid w:val="00BF7C67"/>
    <w:rsid w:val="00BF7D25"/>
    <w:rsid w:val="00BF7D39"/>
    <w:rsid w:val="00BF7D43"/>
    <w:rsid w:val="00BF7FA6"/>
    <w:rsid w:val="00C00002"/>
    <w:rsid w:val="00C00763"/>
    <w:rsid w:val="00C00F1A"/>
    <w:rsid w:val="00C0108B"/>
    <w:rsid w:val="00C010F5"/>
    <w:rsid w:val="00C01305"/>
    <w:rsid w:val="00C014DC"/>
    <w:rsid w:val="00C0150C"/>
    <w:rsid w:val="00C01835"/>
    <w:rsid w:val="00C0217F"/>
    <w:rsid w:val="00C02192"/>
    <w:rsid w:val="00C021B8"/>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ABD"/>
    <w:rsid w:val="00C06BE9"/>
    <w:rsid w:val="00C071C6"/>
    <w:rsid w:val="00C07319"/>
    <w:rsid w:val="00C0784A"/>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61"/>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1C"/>
    <w:rsid w:val="00C20BD7"/>
    <w:rsid w:val="00C20F77"/>
    <w:rsid w:val="00C210D4"/>
    <w:rsid w:val="00C21B1D"/>
    <w:rsid w:val="00C222CF"/>
    <w:rsid w:val="00C223DE"/>
    <w:rsid w:val="00C232DD"/>
    <w:rsid w:val="00C236CC"/>
    <w:rsid w:val="00C2383A"/>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A11"/>
    <w:rsid w:val="00C27C4F"/>
    <w:rsid w:val="00C27CA7"/>
    <w:rsid w:val="00C304E0"/>
    <w:rsid w:val="00C3072D"/>
    <w:rsid w:val="00C307FA"/>
    <w:rsid w:val="00C30AAE"/>
    <w:rsid w:val="00C30D0D"/>
    <w:rsid w:val="00C30D3F"/>
    <w:rsid w:val="00C30DAA"/>
    <w:rsid w:val="00C30F1F"/>
    <w:rsid w:val="00C30FB5"/>
    <w:rsid w:val="00C30FB7"/>
    <w:rsid w:val="00C30FE1"/>
    <w:rsid w:val="00C31089"/>
    <w:rsid w:val="00C31237"/>
    <w:rsid w:val="00C314DF"/>
    <w:rsid w:val="00C3175A"/>
    <w:rsid w:val="00C318A1"/>
    <w:rsid w:val="00C3199B"/>
    <w:rsid w:val="00C319A2"/>
    <w:rsid w:val="00C31A0B"/>
    <w:rsid w:val="00C3208A"/>
    <w:rsid w:val="00C32417"/>
    <w:rsid w:val="00C328B2"/>
    <w:rsid w:val="00C32A9C"/>
    <w:rsid w:val="00C32BB7"/>
    <w:rsid w:val="00C33373"/>
    <w:rsid w:val="00C334D8"/>
    <w:rsid w:val="00C33844"/>
    <w:rsid w:val="00C339DE"/>
    <w:rsid w:val="00C33A6D"/>
    <w:rsid w:val="00C33AA7"/>
    <w:rsid w:val="00C33DCE"/>
    <w:rsid w:val="00C34276"/>
    <w:rsid w:val="00C342B6"/>
    <w:rsid w:val="00C3463A"/>
    <w:rsid w:val="00C346BB"/>
    <w:rsid w:val="00C346C1"/>
    <w:rsid w:val="00C3488A"/>
    <w:rsid w:val="00C34B1F"/>
    <w:rsid w:val="00C34C05"/>
    <w:rsid w:val="00C34DD9"/>
    <w:rsid w:val="00C3566B"/>
    <w:rsid w:val="00C356F0"/>
    <w:rsid w:val="00C35A42"/>
    <w:rsid w:val="00C35B23"/>
    <w:rsid w:val="00C35D4F"/>
    <w:rsid w:val="00C35FAA"/>
    <w:rsid w:val="00C3661D"/>
    <w:rsid w:val="00C36AFD"/>
    <w:rsid w:val="00C36DAD"/>
    <w:rsid w:val="00C37050"/>
    <w:rsid w:val="00C3726F"/>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0A"/>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021"/>
    <w:rsid w:val="00C466A6"/>
    <w:rsid w:val="00C466F1"/>
    <w:rsid w:val="00C467A6"/>
    <w:rsid w:val="00C46B53"/>
    <w:rsid w:val="00C47002"/>
    <w:rsid w:val="00C470AA"/>
    <w:rsid w:val="00C47174"/>
    <w:rsid w:val="00C4740A"/>
    <w:rsid w:val="00C47838"/>
    <w:rsid w:val="00C4787A"/>
    <w:rsid w:val="00C47907"/>
    <w:rsid w:val="00C47AE8"/>
    <w:rsid w:val="00C50152"/>
    <w:rsid w:val="00C508B7"/>
    <w:rsid w:val="00C50F75"/>
    <w:rsid w:val="00C511E7"/>
    <w:rsid w:val="00C51D11"/>
    <w:rsid w:val="00C51DE0"/>
    <w:rsid w:val="00C52045"/>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3D0"/>
    <w:rsid w:val="00C56491"/>
    <w:rsid w:val="00C56918"/>
    <w:rsid w:val="00C569CA"/>
    <w:rsid w:val="00C56C48"/>
    <w:rsid w:val="00C56EFF"/>
    <w:rsid w:val="00C5707E"/>
    <w:rsid w:val="00C57A4B"/>
    <w:rsid w:val="00C57B33"/>
    <w:rsid w:val="00C57C89"/>
    <w:rsid w:val="00C57CC6"/>
    <w:rsid w:val="00C57EED"/>
    <w:rsid w:val="00C60002"/>
    <w:rsid w:val="00C601EB"/>
    <w:rsid w:val="00C603F8"/>
    <w:rsid w:val="00C60AEC"/>
    <w:rsid w:val="00C60EC1"/>
    <w:rsid w:val="00C60FFC"/>
    <w:rsid w:val="00C6119C"/>
    <w:rsid w:val="00C61B02"/>
    <w:rsid w:val="00C61FD6"/>
    <w:rsid w:val="00C62027"/>
    <w:rsid w:val="00C620CA"/>
    <w:rsid w:val="00C62163"/>
    <w:rsid w:val="00C62654"/>
    <w:rsid w:val="00C62997"/>
    <w:rsid w:val="00C62BE7"/>
    <w:rsid w:val="00C62C31"/>
    <w:rsid w:val="00C62FB5"/>
    <w:rsid w:val="00C633AB"/>
    <w:rsid w:val="00C6343A"/>
    <w:rsid w:val="00C6399F"/>
    <w:rsid w:val="00C6419F"/>
    <w:rsid w:val="00C641D1"/>
    <w:rsid w:val="00C64376"/>
    <w:rsid w:val="00C64626"/>
    <w:rsid w:val="00C64849"/>
    <w:rsid w:val="00C64923"/>
    <w:rsid w:val="00C64958"/>
    <w:rsid w:val="00C64EDC"/>
    <w:rsid w:val="00C656EC"/>
    <w:rsid w:val="00C65BC9"/>
    <w:rsid w:val="00C65C31"/>
    <w:rsid w:val="00C65C4E"/>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20"/>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5B5"/>
    <w:rsid w:val="00C7799E"/>
    <w:rsid w:val="00C77C55"/>
    <w:rsid w:val="00C77DF7"/>
    <w:rsid w:val="00C80547"/>
    <w:rsid w:val="00C80C97"/>
    <w:rsid w:val="00C80F71"/>
    <w:rsid w:val="00C8147D"/>
    <w:rsid w:val="00C8198E"/>
    <w:rsid w:val="00C81A00"/>
    <w:rsid w:val="00C81B30"/>
    <w:rsid w:val="00C82387"/>
    <w:rsid w:val="00C823AF"/>
    <w:rsid w:val="00C83151"/>
    <w:rsid w:val="00C8329E"/>
    <w:rsid w:val="00C834A6"/>
    <w:rsid w:val="00C836F2"/>
    <w:rsid w:val="00C837BC"/>
    <w:rsid w:val="00C84332"/>
    <w:rsid w:val="00C8534D"/>
    <w:rsid w:val="00C85FA0"/>
    <w:rsid w:val="00C86015"/>
    <w:rsid w:val="00C8624E"/>
    <w:rsid w:val="00C862FC"/>
    <w:rsid w:val="00C86379"/>
    <w:rsid w:val="00C864DB"/>
    <w:rsid w:val="00C8759F"/>
    <w:rsid w:val="00C8781D"/>
    <w:rsid w:val="00C87A4C"/>
    <w:rsid w:val="00C87E17"/>
    <w:rsid w:val="00C901A9"/>
    <w:rsid w:val="00C902B6"/>
    <w:rsid w:val="00C905AC"/>
    <w:rsid w:val="00C906BF"/>
    <w:rsid w:val="00C90B43"/>
    <w:rsid w:val="00C90C65"/>
    <w:rsid w:val="00C90C82"/>
    <w:rsid w:val="00C90F7A"/>
    <w:rsid w:val="00C90FB3"/>
    <w:rsid w:val="00C91400"/>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B47"/>
    <w:rsid w:val="00C95CD4"/>
    <w:rsid w:val="00C96127"/>
    <w:rsid w:val="00C96F2B"/>
    <w:rsid w:val="00C96FE0"/>
    <w:rsid w:val="00C973E2"/>
    <w:rsid w:val="00C976F9"/>
    <w:rsid w:val="00C97AF1"/>
    <w:rsid w:val="00C97E38"/>
    <w:rsid w:val="00CA0151"/>
    <w:rsid w:val="00CA09AA"/>
    <w:rsid w:val="00CA0BAF"/>
    <w:rsid w:val="00CA0EAB"/>
    <w:rsid w:val="00CA114D"/>
    <w:rsid w:val="00CA1225"/>
    <w:rsid w:val="00CA1458"/>
    <w:rsid w:val="00CA14F8"/>
    <w:rsid w:val="00CA18D2"/>
    <w:rsid w:val="00CA1B61"/>
    <w:rsid w:val="00CA2124"/>
    <w:rsid w:val="00CA261A"/>
    <w:rsid w:val="00CA27E6"/>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A7C6B"/>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39F"/>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BE8"/>
    <w:rsid w:val="00CD0BED"/>
    <w:rsid w:val="00CD0CB9"/>
    <w:rsid w:val="00CD11D6"/>
    <w:rsid w:val="00CD14CB"/>
    <w:rsid w:val="00CD179D"/>
    <w:rsid w:val="00CD1B57"/>
    <w:rsid w:val="00CD1E74"/>
    <w:rsid w:val="00CD1F81"/>
    <w:rsid w:val="00CD223B"/>
    <w:rsid w:val="00CD2436"/>
    <w:rsid w:val="00CD2585"/>
    <w:rsid w:val="00CD25A6"/>
    <w:rsid w:val="00CD283A"/>
    <w:rsid w:val="00CD2962"/>
    <w:rsid w:val="00CD309B"/>
    <w:rsid w:val="00CD3122"/>
    <w:rsid w:val="00CD325D"/>
    <w:rsid w:val="00CD32CA"/>
    <w:rsid w:val="00CD3970"/>
    <w:rsid w:val="00CD3D0C"/>
    <w:rsid w:val="00CD3E10"/>
    <w:rsid w:val="00CD3F09"/>
    <w:rsid w:val="00CD3FAF"/>
    <w:rsid w:val="00CD46E6"/>
    <w:rsid w:val="00CD492B"/>
    <w:rsid w:val="00CD50EE"/>
    <w:rsid w:val="00CD5423"/>
    <w:rsid w:val="00CD5C02"/>
    <w:rsid w:val="00CD61E3"/>
    <w:rsid w:val="00CD6804"/>
    <w:rsid w:val="00CD6814"/>
    <w:rsid w:val="00CD6E0B"/>
    <w:rsid w:val="00CD7086"/>
    <w:rsid w:val="00CD7159"/>
    <w:rsid w:val="00CD76DC"/>
    <w:rsid w:val="00CD787F"/>
    <w:rsid w:val="00CD7AA5"/>
    <w:rsid w:val="00CE025E"/>
    <w:rsid w:val="00CE0269"/>
    <w:rsid w:val="00CE030D"/>
    <w:rsid w:val="00CE03B6"/>
    <w:rsid w:val="00CE041C"/>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5F4"/>
    <w:rsid w:val="00CE367C"/>
    <w:rsid w:val="00CE37F0"/>
    <w:rsid w:val="00CE3C9B"/>
    <w:rsid w:val="00CE4118"/>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1E7"/>
    <w:rsid w:val="00CF33BA"/>
    <w:rsid w:val="00CF3654"/>
    <w:rsid w:val="00CF390E"/>
    <w:rsid w:val="00CF3F01"/>
    <w:rsid w:val="00CF414F"/>
    <w:rsid w:val="00CF46E1"/>
    <w:rsid w:val="00CF50A9"/>
    <w:rsid w:val="00CF51B4"/>
    <w:rsid w:val="00CF61A3"/>
    <w:rsid w:val="00CF6607"/>
    <w:rsid w:val="00CF66DE"/>
    <w:rsid w:val="00CF6848"/>
    <w:rsid w:val="00CF6988"/>
    <w:rsid w:val="00CF69A7"/>
    <w:rsid w:val="00CF6AF3"/>
    <w:rsid w:val="00CF6C9A"/>
    <w:rsid w:val="00CF6F64"/>
    <w:rsid w:val="00CF742A"/>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BE0"/>
    <w:rsid w:val="00D14DEE"/>
    <w:rsid w:val="00D14E26"/>
    <w:rsid w:val="00D15B4F"/>
    <w:rsid w:val="00D15CFC"/>
    <w:rsid w:val="00D15D9D"/>
    <w:rsid w:val="00D15E0D"/>
    <w:rsid w:val="00D15E61"/>
    <w:rsid w:val="00D15F30"/>
    <w:rsid w:val="00D1624D"/>
    <w:rsid w:val="00D164D9"/>
    <w:rsid w:val="00D16BA8"/>
    <w:rsid w:val="00D16DEE"/>
    <w:rsid w:val="00D16EB8"/>
    <w:rsid w:val="00D16F22"/>
    <w:rsid w:val="00D1713B"/>
    <w:rsid w:val="00D17159"/>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634"/>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930"/>
    <w:rsid w:val="00D26A30"/>
    <w:rsid w:val="00D26DBE"/>
    <w:rsid w:val="00D26E45"/>
    <w:rsid w:val="00D273B0"/>
    <w:rsid w:val="00D27F01"/>
    <w:rsid w:val="00D30707"/>
    <w:rsid w:val="00D308C5"/>
    <w:rsid w:val="00D30983"/>
    <w:rsid w:val="00D30C46"/>
    <w:rsid w:val="00D30FC7"/>
    <w:rsid w:val="00D31B49"/>
    <w:rsid w:val="00D31B9F"/>
    <w:rsid w:val="00D31BEA"/>
    <w:rsid w:val="00D31DC9"/>
    <w:rsid w:val="00D32B6E"/>
    <w:rsid w:val="00D32D36"/>
    <w:rsid w:val="00D33313"/>
    <w:rsid w:val="00D33410"/>
    <w:rsid w:val="00D33AB3"/>
    <w:rsid w:val="00D33AFC"/>
    <w:rsid w:val="00D33C09"/>
    <w:rsid w:val="00D33CD9"/>
    <w:rsid w:val="00D3410B"/>
    <w:rsid w:val="00D344C9"/>
    <w:rsid w:val="00D3527F"/>
    <w:rsid w:val="00D353FF"/>
    <w:rsid w:val="00D35735"/>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B00"/>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64"/>
    <w:rsid w:val="00D429DA"/>
    <w:rsid w:val="00D42B71"/>
    <w:rsid w:val="00D42BC4"/>
    <w:rsid w:val="00D42D3A"/>
    <w:rsid w:val="00D42D40"/>
    <w:rsid w:val="00D42D7E"/>
    <w:rsid w:val="00D42E2F"/>
    <w:rsid w:val="00D432CC"/>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5C"/>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28"/>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3D8"/>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7BC"/>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7"/>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B86"/>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2F7"/>
    <w:rsid w:val="00D77B6A"/>
    <w:rsid w:val="00D77BFC"/>
    <w:rsid w:val="00D77FF2"/>
    <w:rsid w:val="00D800A1"/>
    <w:rsid w:val="00D801F7"/>
    <w:rsid w:val="00D8036A"/>
    <w:rsid w:val="00D8042B"/>
    <w:rsid w:val="00D805F2"/>
    <w:rsid w:val="00D80AB8"/>
    <w:rsid w:val="00D80C93"/>
    <w:rsid w:val="00D80CCB"/>
    <w:rsid w:val="00D810AD"/>
    <w:rsid w:val="00D811D4"/>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1C3"/>
    <w:rsid w:val="00D8778A"/>
    <w:rsid w:val="00D9045F"/>
    <w:rsid w:val="00D91009"/>
    <w:rsid w:val="00D9120D"/>
    <w:rsid w:val="00D9126A"/>
    <w:rsid w:val="00D912D0"/>
    <w:rsid w:val="00D912DF"/>
    <w:rsid w:val="00D913B9"/>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034"/>
    <w:rsid w:val="00D931F2"/>
    <w:rsid w:val="00D943B0"/>
    <w:rsid w:val="00D9469D"/>
    <w:rsid w:val="00D948A0"/>
    <w:rsid w:val="00D94954"/>
    <w:rsid w:val="00D94ADC"/>
    <w:rsid w:val="00D94BB0"/>
    <w:rsid w:val="00D94EA5"/>
    <w:rsid w:val="00D94FF3"/>
    <w:rsid w:val="00D95326"/>
    <w:rsid w:val="00D9532A"/>
    <w:rsid w:val="00D955D4"/>
    <w:rsid w:val="00D957C0"/>
    <w:rsid w:val="00D95B3C"/>
    <w:rsid w:val="00D95BF0"/>
    <w:rsid w:val="00D95BFF"/>
    <w:rsid w:val="00D95D70"/>
    <w:rsid w:val="00D95F8C"/>
    <w:rsid w:val="00D96193"/>
    <w:rsid w:val="00D96DD2"/>
    <w:rsid w:val="00D96E06"/>
    <w:rsid w:val="00D978F5"/>
    <w:rsid w:val="00D97E86"/>
    <w:rsid w:val="00D97ED5"/>
    <w:rsid w:val="00DA0139"/>
    <w:rsid w:val="00DA0367"/>
    <w:rsid w:val="00DA06D2"/>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A04"/>
    <w:rsid w:val="00DA4B10"/>
    <w:rsid w:val="00DA4D11"/>
    <w:rsid w:val="00DA4DEB"/>
    <w:rsid w:val="00DA50C0"/>
    <w:rsid w:val="00DA5A53"/>
    <w:rsid w:val="00DA5CA9"/>
    <w:rsid w:val="00DA5E7E"/>
    <w:rsid w:val="00DA5F86"/>
    <w:rsid w:val="00DA6759"/>
    <w:rsid w:val="00DA6A02"/>
    <w:rsid w:val="00DA6A59"/>
    <w:rsid w:val="00DA6F35"/>
    <w:rsid w:val="00DA714A"/>
    <w:rsid w:val="00DA71AF"/>
    <w:rsid w:val="00DA71FA"/>
    <w:rsid w:val="00DA727D"/>
    <w:rsid w:val="00DA7522"/>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9E3"/>
    <w:rsid w:val="00DB2E9E"/>
    <w:rsid w:val="00DB31AE"/>
    <w:rsid w:val="00DB35C7"/>
    <w:rsid w:val="00DB39DE"/>
    <w:rsid w:val="00DB3D52"/>
    <w:rsid w:val="00DB4146"/>
    <w:rsid w:val="00DB42C3"/>
    <w:rsid w:val="00DB4322"/>
    <w:rsid w:val="00DB4755"/>
    <w:rsid w:val="00DB485F"/>
    <w:rsid w:val="00DB48CF"/>
    <w:rsid w:val="00DB4F9D"/>
    <w:rsid w:val="00DB50EF"/>
    <w:rsid w:val="00DB560E"/>
    <w:rsid w:val="00DB57D2"/>
    <w:rsid w:val="00DB5A21"/>
    <w:rsid w:val="00DB5BEA"/>
    <w:rsid w:val="00DB5DEB"/>
    <w:rsid w:val="00DB5EE5"/>
    <w:rsid w:val="00DB62A6"/>
    <w:rsid w:val="00DB6500"/>
    <w:rsid w:val="00DB6598"/>
    <w:rsid w:val="00DB6646"/>
    <w:rsid w:val="00DB68FF"/>
    <w:rsid w:val="00DB6F19"/>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86D"/>
    <w:rsid w:val="00DC3E1F"/>
    <w:rsid w:val="00DC4287"/>
    <w:rsid w:val="00DC45F4"/>
    <w:rsid w:val="00DC47C8"/>
    <w:rsid w:val="00DC4AA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D98"/>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3D9F"/>
    <w:rsid w:val="00DD3FB2"/>
    <w:rsid w:val="00DD49D3"/>
    <w:rsid w:val="00DD4B3C"/>
    <w:rsid w:val="00DD5528"/>
    <w:rsid w:val="00DD5737"/>
    <w:rsid w:val="00DD621B"/>
    <w:rsid w:val="00DD6396"/>
    <w:rsid w:val="00DD642D"/>
    <w:rsid w:val="00DD6C70"/>
    <w:rsid w:val="00DD6CED"/>
    <w:rsid w:val="00DD6DA2"/>
    <w:rsid w:val="00DD74F2"/>
    <w:rsid w:val="00DD7583"/>
    <w:rsid w:val="00DD761C"/>
    <w:rsid w:val="00DD7DF3"/>
    <w:rsid w:val="00DD7FE8"/>
    <w:rsid w:val="00DE0171"/>
    <w:rsid w:val="00DE01B3"/>
    <w:rsid w:val="00DE0333"/>
    <w:rsid w:val="00DE044F"/>
    <w:rsid w:val="00DE04B5"/>
    <w:rsid w:val="00DE0558"/>
    <w:rsid w:val="00DE0BB8"/>
    <w:rsid w:val="00DE183E"/>
    <w:rsid w:val="00DE19B7"/>
    <w:rsid w:val="00DE21CF"/>
    <w:rsid w:val="00DE279F"/>
    <w:rsid w:val="00DE2AD9"/>
    <w:rsid w:val="00DE2B3B"/>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237"/>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6B98"/>
    <w:rsid w:val="00DF7226"/>
    <w:rsid w:val="00DF73E0"/>
    <w:rsid w:val="00DF7405"/>
    <w:rsid w:val="00DF7879"/>
    <w:rsid w:val="00E000AA"/>
    <w:rsid w:val="00E004D1"/>
    <w:rsid w:val="00E00633"/>
    <w:rsid w:val="00E006CC"/>
    <w:rsid w:val="00E00A07"/>
    <w:rsid w:val="00E00C6B"/>
    <w:rsid w:val="00E00EFF"/>
    <w:rsid w:val="00E01173"/>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0B0"/>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196"/>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829"/>
    <w:rsid w:val="00E15A4C"/>
    <w:rsid w:val="00E15B83"/>
    <w:rsid w:val="00E15F08"/>
    <w:rsid w:val="00E1620F"/>
    <w:rsid w:val="00E1626E"/>
    <w:rsid w:val="00E1645D"/>
    <w:rsid w:val="00E164E8"/>
    <w:rsid w:val="00E1654E"/>
    <w:rsid w:val="00E167D4"/>
    <w:rsid w:val="00E16A31"/>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2EFD"/>
    <w:rsid w:val="00E23179"/>
    <w:rsid w:val="00E231EB"/>
    <w:rsid w:val="00E23224"/>
    <w:rsid w:val="00E23851"/>
    <w:rsid w:val="00E23ACC"/>
    <w:rsid w:val="00E23ADB"/>
    <w:rsid w:val="00E24101"/>
    <w:rsid w:val="00E2446F"/>
    <w:rsid w:val="00E247BD"/>
    <w:rsid w:val="00E2481D"/>
    <w:rsid w:val="00E24EC0"/>
    <w:rsid w:val="00E250DB"/>
    <w:rsid w:val="00E25347"/>
    <w:rsid w:val="00E253CA"/>
    <w:rsid w:val="00E257DB"/>
    <w:rsid w:val="00E25F49"/>
    <w:rsid w:val="00E2617B"/>
    <w:rsid w:val="00E26308"/>
    <w:rsid w:val="00E26670"/>
    <w:rsid w:val="00E2690E"/>
    <w:rsid w:val="00E26A24"/>
    <w:rsid w:val="00E26B6C"/>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1B1C"/>
    <w:rsid w:val="00E3210F"/>
    <w:rsid w:val="00E32156"/>
    <w:rsid w:val="00E327EE"/>
    <w:rsid w:val="00E32E0E"/>
    <w:rsid w:val="00E330DC"/>
    <w:rsid w:val="00E333CE"/>
    <w:rsid w:val="00E33802"/>
    <w:rsid w:val="00E33814"/>
    <w:rsid w:val="00E339C6"/>
    <w:rsid w:val="00E33AAA"/>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5E9"/>
    <w:rsid w:val="00E44C1F"/>
    <w:rsid w:val="00E44F14"/>
    <w:rsid w:val="00E44F6A"/>
    <w:rsid w:val="00E4506F"/>
    <w:rsid w:val="00E452D0"/>
    <w:rsid w:val="00E45421"/>
    <w:rsid w:val="00E4577C"/>
    <w:rsid w:val="00E45A07"/>
    <w:rsid w:val="00E45A9D"/>
    <w:rsid w:val="00E460A1"/>
    <w:rsid w:val="00E461C5"/>
    <w:rsid w:val="00E462A6"/>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86B"/>
    <w:rsid w:val="00E509E6"/>
    <w:rsid w:val="00E50FA0"/>
    <w:rsid w:val="00E5125E"/>
    <w:rsid w:val="00E51548"/>
    <w:rsid w:val="00E515A3"/>
    <w:rsid w:val="00E51A30"/>
    <w:rsid w:val="00E51E23"/>
    <w:rsid w:val="00E52017"/>
    <w:rsid w:val="00E52218"/>
    <w:rsid w:val="00E52937"/>
    <w:rsid w:val="00E52CCE"/>
    <w:rsid w:val="00E52DCB"/>
    <w:rsid w:val="00E52F76"/>
    <w:rsid w:val="00E5315C"/>
    <w:rsid w:val="00E53889"/>
    <w:rsid w:val="00E538E0"/>
    <w:rsid w:val="00E53AB0"/>
    <w:rsid w:val="00E53EAE"/>
    <w:rsid w:val="00E53FBB"/>
    <w:rsid w:val="00E54400"/>
    <w:rsid w:val="00E548A8"/>
    <w:rsid w:val="00E548B5"/>
    <w:rsid w:val="00E54C37"/>
    <w:rsid w:val="00E54D33"/>
    <w:rsid w:val="00E5509F"/>
    <w:rsid w:val="00E5515E"/>
    <w:rsid w:val="00E556A3"/>
    <w:rsid w:val="00E55BCA"/>
    <w:rsid w:val="00E55E17"/>
    <w:rsid w:val="00E55F3F"/>
    <w:rsid w:val="00E5637B"/>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8F"/>
    <w:rsid w:val="00E61DAC"/>
    <w:rsid w:val="00E6222A"/>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9F6"/>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9BB"/>
    <w:rsid w:val="00E71DD5"/>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6A"/>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2BBC"/>
    <w:rsid w:val="00E83280"/>
    <w:rsid w:val="00E832C9"/>
    <w:rsid w:val="00E832E5"/>
    <w:rsid w:val="00E83469"/>
    <w:rsid w:val="00E83E6E"/>
    <w:rsid w:val="00E84088"/>
    <w:rsid w:val="00E845FB"/>
    <w:rsid w:val="00E84626"/>
    <w:rsid w:val="00E84702"/>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6DD3"/>
    <w:rsid w:val="00E8743C"/>
    <w:rsid w:val="00E87565"/>
    <w:rsid w:val="00E879F0"/>
    <w:rsid w:val="00E87AE6"/>
    <w:rsid w:val="00E87AF8"/>
    <w:rsid w:val="00E87DCE"/>
    <w:rsid w:val="00E87DEC"/>
    <w:rsid w:val="00E87DF4"/>
    <w:rsid w:val="00E900A2"/>
    <w:rsid w:val="00E90199"/>
    <w:rsid w:val="00E9035F"/>
    <w:rsid w:val="00E90764"/>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F2B"/>
    <w:rsid w:val="00EA5029"/>
    <w:rsid w:val="00EA5335"/>
    <w:rsid w:val="00EA60EA"/>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22"/>
    <w:rsid w:val="00EB2435"/>
    <w:rsid w:val="00EB260F"/>
    <w:rsid w:val="00EB269A"/>
    <w:rsid w:val="00EB28D9"/>
    <w:rsid w:val="00EB28FD"/>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01"/>
    <w:rsid w:val="00EB534C"/>
    <w:rsid w:val="00EB53A5"/>
    <w:rsid w:val="00EB55D2"/>
    <w:rsid w:val="00EB5726"/>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572"/>
    <w:rsid w:val="00EC1771"/>
    <w:rsid w:val="00EC17E4"/>
    <w:rsid w:val="00EC183D"/>
    <w:rsid w:val="00EC1D83"/>
    <w:rsid w:val="00EC1F79"/>
    <w:rsid w:val="00EC2106"/>
    <w:rsid w:val="00EC23E5"/>
    <w:rsid w:val="00EC2591"/>
    <w:rsid w:val="00EC2C79"/>
    <w:rsid w:val="00EC2E21"/>
    <w:rsid w:val="00EC331F"/>
    <w:rsid w:val="00EC3672"/>
    <w:rsid w:val="00EC36DD"/>
    <w:rsid w:val="00EC382E"/>
    <w:rsid w:val="00EC45F5"/>
    <w:rsid w:val="00EC49EA"/>
    <w:rsid w:val="00EC4A6C"/>
    <w:rsid w:val="00EC4C3D"/>
    <w:rsid w:val="00EC4D77"/>
    <w:rsid w:val="00EC4D7B"/>
    <w:rsid w:val="00EC4E2E"/>
    <w:rsid w:val="00EC4ED1"/>
    <w:rsid w:val="00EC4F04"/>
    <w:rsid w:val="00EC50C4"/>
    <w:rsid w:val="00EC51DC"/>
    <w:rsid w:val="00EC555C"/>
    <w:rsid w:val="00EC5A0B"/>
    <w:rsid w:val="00EC5A47"/>
    <w:rsid w:val="00EC5C81"/>
    <w:rsid w:val="00EC5D2E"/>
    <w:rsid w:val="00EC5F1A"/>
    <w:rsid w:val="00EC5FD9"/>
    <w:rsid w:val="00EC6337"/>
    <w:rsid w:val="00EC641C"/>
    <w:rsid w:val="00EC66D7"/>
    <w:rsid w:val="00EC6BF1"/>
    <w:rsid w:val="00EC6D68"/>
    <w:rsid w:val="00EC7183"/>
    <w:rsid w:val="00EC71AB"/>
    <w:rsid w:val="00EC7B8C"/>
    <w:rsid w:val="00EC7BA4"/>
    <w:rsid w:val="00EC7BC5"/>
    <w:rsid w:val="00EC7C2E"/>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9A"/>
    <w:rsid w:val="00ED4FE6"/>
    <w:rsid w:val="00ED5122"/>
    <w:rsid w:val="00ED54F7"/>
    <w:rsid w:val="00ED58F2"/>
    <w:rsid w:val="00ED5B67"/>
    <w:rsid w:val="00ED6371"/>
    <w:rsid w:val="00ED7140"/>
    <w:rsid w:val="00ED7292"/>
    <w:rsid w:val="00ED7BD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061"/>
    <w:rsid w:val="00EE3203"/>
    <w:rsid w:val="00EE33A6"/>
    <w:rsid w:val="00EE3566"/>
    <w:rsid w:val="00EE3DCB"/>
    <w:rsid w:val="00EE3F05"/>
    <w:rsid w:val="00EE48AC"/>
    <w:rsid w:val="00EE49E0"/>
    <w:rsid w:val="00EE5112"/>
    <w:rsid w:val="00EE5289"/>
    <w:rsid w:val="00EE52B9"/>
    <w:rsid w:val="00EE559E"/>
    <w:rsid w:val="00EE569A"/>
    <w:rsid w:val="00EE570A"/>
    <w:rsid w:val="00EE5CF1"/>
    <w:rsid w:val="00EE62B4"/>
    <w:rsid w:val="00EE6318"/>
    <w:rsid w:val="00EE6359"/>
    <w:rsid w:val="00EE636D"/>
    <w:rsid w:val="00EE66B1"/>
    <w:rsid w:val="00EE67A5"/>
    <w:rsid w:val="00EE6810"/>
    <w:rsid w:val="00EE7D91"/>
    <w:rsid w:val="00EE7ECE"/>
    <w:rsid w:val="00EF0225"/>
    <w:rsid w:val="00EF04CA"/>
    <w:rsid w:val="00EF0527"/>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B8E"/>
    <w:rsid w:val="00EF4F32"/>
    <w:rsid w:val="00EF50DC"/>
    <w:rsid w:val="00EF5247"/>
    <w:rsid w:val="00EF5326"/>
    <w:rsid w:val="00EF5593"/>
    <w:rsid w:val="00EF5861"/>
    <w:rsid w:val="00EF6141"/>
    <w:rsid w:val="00EF63F1"/>
    <w:rsid w:val="00EF63FC"/>
    <w:rsid w:val="00EF6952"/>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0F99"/>
    <w:rsid w:val="00F014FC"/>
    <w:rsid w:val="00F017CB"/>
    <w:rsid w:val="00F0197D"/>
    <w:rsid w:val="00F019BB"/>
    <w:rsid w:val="00F01A38"/>
    <w:rsid w:val="00F01A58"/>
    <w:rsid w:val="00F01E01"/>
    <w:rsid w:val="00F01E25"/>
    <w:rsid w:val="00F023A1"/>
    <w:rsid w:val="00F024E9"/>
    <w:rsid w:val="00F026AE"/>
    <w:rsid w:val="00F027FF"/>
    <w:rsid w:val="00F02D95"/>
    <w:rsid w:val="00F0301D"/>
    <w:rsid w:val="00F03242"/>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8F5"/>
    <w:rsid w:val="00F06D91"/>
    <w:rsid w:val="00F06F02"/>
    <w:rsid w:val="00F07D33"/>
    <w:rsid w:val="00F10437"/>
    <w:rsid w:val="00F10465"/>
    <w:rsid w:val="00F107B9"/>
    <w:rsid w:val="00F107D9"/>
    <w:rsid w:val="00F10864"/>
    <w:rsid w:val="00F108F5"/>
    <w:rsid w:val="00F10AC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1D"/>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D00"/>
    <w:rsid w:val="00F24EB1"/>
    <w:rsid w:val="00F24F4D"/>
    <w:rsid w:val="00F24FA0"/>
    <w:rsid w:val="00F24FBF"/>
    <w:rsid w:val="00F250CE"/>
    <w:rsid w:val="00F25157"/>
    <w:rsid w:val="00F2560A"/>
    <w:rsid w:val="00F25811"/>
    <w:rsid w:val="00F25EB4"/>
    <w:rsid w:val="00F25F12"/>
    <w:rsid w:val="00F2617C"/>
    <w:rsid w:val="00F2643A"/>
    <w:rsid w:val="00F2655B"/>
    <w:rsid w:val="00F26886"/>
    <w:rsid w:val="00F2699C"/>
    <w:rsid w:val="00F26AF5"/>
    <w:rsid w:val="00F26B24"/>
    <w:rsid w:val="00F270B6"/>
    <w:rsid w:val="00F27CB6"/>
    <w:rsid w:val="00F27D10"/>
    <w:rsid w:val="00F27E0C"/>
    <w:rsid w:val="00F3002F"/>
    <w:rsid w:val="00F30031"/>
    <w:rsid w:val="00F30353"/>
    <w:rsid w:val="00F308C0"/>
    <w:rsid w:val="00F309D2"/>
    <w:rsid w:val="00F30AC4"/>
    <w:rsid w:val="00F30B79"/>
    <w:rsid w:val="00F310F8"/>
    <w:rsid w:val="00F315C5"/>
    <w:rsid w:val="00F31727"/>
    <w:rsid w:val="00F318E7"/>
    <w:rsid w:val="00F319FC"/>
    <w:rsid w:val="00F31F17"/>
    <w:rsid w:val="00F31F79"/>
    <w:rsid w:val="00F31FDC"/>
    <w:rsid w:val="00F321C3"/>
    <w:rsid w:val="00F3236F"/>
    <w:rsid w:val="00F32374"/>
    <w:rsid w:val="00F32F0E"/>
    <w:rsid w:val="00F32F3E"/>
    <w:rsid w:val="00F32F8A"/>
    <w:rsid w:val="00F32FBF"/>
    <w:rsid w:val="00F331B7"/>
    <w:rsid w:val="00F3335E"/>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08D"/>
    <w:rsid w:val="00F36190"/>
    <w:rsid w:val="00F3647B"/>
    <w:rsid w:val="00F364D1"/>
    <w:rsid w:val="00F3651B"/>
    <w:rsid w:val="00F3674B"/>
    <w:rsid w:val="00F369F3"/>
    <w:rsid w:val="00F370CB"/>
    <w:rsid w:val="00F3757F"/>
    <w:rsid w:val="00F377A2"/>
    <w:rsid w:val="00F37922"/>
    <w:rsid w:val="00F37A5E"/>
    <w:rsid w:val="00F37AE3"/>
    <w:rsid w:val="00F37AEF"/>
    <w:rsid w:val="00F408F7"/>
    <w:rsid w:val="00F40B7E"/>
    <w:rsid w:val="00F4125D"/>
    <w:rsid w:val="00F41A61"/>
    <w:rsid w:val="00F42373"/>
    <w:rsid w:val="00F42400"/>
    <w:rsid w:val="00F42910"/>
    <w:rsid w:val="00F42C2B"/>
    <w:rsid w:val="00F42D26"/>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63"/>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B4F"/>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427"/>
    <w:rsid w:val="00F62C76"/>
    <w:rsid w:val="00F63289"/>
    <w:rsid w:val="00F634A6"/>
    <w:rsid w:val="00F6353D"/>
    <w:rsid w:val="00F63622"/>
    <w:rsid w:val="00F63EE3"/>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30E"/>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98F"/>
    <w:rsid w:val="00F80C6B"/>
    <w:rsid w:val="00F80D8F"/>
    <w:rsid w:val="00F812A7"/>
    <w:rsid w:val="00F81311"/>
    <w:rsid w:val="00F8131A"/>
    <w:rsid w:val="00F813BD"/>
    <w:rsid w:val="00F81424"/>
    <w:rsid w:val="00F81507"/>
    <w:rsid w:val="00F81625"/>
    <w:rsid w:val="00F81C47"/>
    <w:rsid w:val="00F81E0E"/>
    <w:rsid w:val="00F81E87"/>
    <w:rsid w:val="00F81F25"/>
    <w:rsid w:val="00F81F57"/>
    <w:rsid w:val="00F81F94"/>
    <w:rsid w:val="00F823D5"/>
    <w:rsid w:val="00F82659"/>
    <w:rsid w:val="00F82810"/>
    <w:rsid w:val="00F82CD8"/>
    <w:rsid w:val="00F830E4"/>
    <w:rsid w:val="00F83301"/>
    <w:rsid w:val="00F83564"/>
    <w:rsid w:val="00F8359B"/>
    <w:rsid w:val="00F836F5"/>
    <w:rsid w:val="00F837A7"/>
    <w:rsid w:val="00F837DD"/>
    <w:rsid w:val="00F84849"/>
    <w:rsid w:val="00F849D7"/>
    <w:rsid w:val="00F84A2F"/>
    <w:rsid w:val="00F84BAB"/>
    <w:rsid w:val="00F84CA0"/>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BC1"/>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85"/>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5BCF"/>
    <w:rsid w:val="00F9632D"/>
    <w:rsid w:val="00F96427"/>
    <w:rsid w:val="00F9644F"/>
    <w:rsid w:val="00F9653D"/>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252"/>
    <w:rsid w:val="00FA14A2"/>
    <w:rsid w:val="00FA1CBF"/>
    <w:rsid w:val="00FA1D8F"/>
    <w:rsid w:val="00FA1F1D"/>
    <w:rsid w:val="00FA2002"/>
    <w:rsid w:val="00FA222A"/>
    <w:rsid w:val="00FA2504"/>
    <w:rsid w:val="00FA2526"/>
    <w:rsid w:val="00FA25D5"/>
    <w:rsid w:val="00FA2AB0"/>
    <w:rsid w:val="00FA363D"/>
    <w:rsid w:val="00FA3C84"/>
    <w:rsid w:val="00FA3CAB"/>
    <w:rsid w:val="00FA3E79"/>
    <w:rsid w:val="00FA47DE"/>
    <w:rsid w:val="00FA4AAC"/>
    <w:rsid w:val="00FA4CE9"/>
    <w:rsid w:val="00FA4EDE"/>
    <w:rsid w:val="00FA50E8"/>
    <w:rsid w:val="00FA515C"/>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A7CAB"/>
    <w:rsid w:val="00FB009F"/>
    <w:rsid w:val="00FB0443"/>
    <w:rsid w:val="00FB06D2"/>
    <w:rsid w:val="00FB0F6E"/>
    <w:rsid w:val="00FB15D5"/>
    <w:rsid w:val="00FB1694"/>
    <w:rsid w:val="00FB18E8"/>
    <w:rsid w:val="00FB19D8"/>
    <w:rsid w:val="00FB1FC9"/>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007"/>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A15"/>
    <w:rsid w:val="00FC3BBC"/>
    <w:rsid w:val="00FC3EEB"/>
    <w:rsid w:val="00FC4278"/>
    <w:rsid w:val="00FC4423"/>
    <w:rsid w:val="00FC4516"/>
    <w:rsid w:val="00FC47D1"/>
    <w:rsid w:val="00FC4850"/>
    <w:rsid w:val="00FC4AD4"/>
    <w:rsid w:val="00FC4CA4"/>
    <w:rsid w:val="00FC4CD1"/>
    <w:rsid w:val="00FC4DD6"/>
    <w:rsid w:val="00FC4DE5"/>
    <w:rsid w:val="00FC5101"/>
    <w:rsid w:val="00FC545C"/>
    <w:rsid w:val="00FC553E"/>
    <w:rsid w:val="00FC6143"/>
    <w:rsid w:val="00FC6395"/>
    <w:rsid w:val="00FC65A0"/>
    <w:rsid w:val="00FC67F6"/>
    <w:rsid w:val="00FC6B41"/>
    <w:rsid w:val="00FC6DC7"/>
    <w:rsid w:val="00FC6EF1"/>
    <w:rsid w:val="00FC7308"/>
    <w:rsid w:val="00FC74F2"/>
    <w:rsid w:val="00FC7C9E"/>
    <w:rsid w:val="00FC7DD2"/>
    <w:rsid w:val="00FC7F93"/>
    <w:rsid w:val="00FD07B9"/>
    <w:rsid w:val="00FD0C32"/>
    <w:rsid w:val="00FD10D2"/>
    <w:rsid w:val="00FD111E"/>
    <w:rsid w:val="00FD1401"/>
    <w:rsid w:val="00FD14E4"/>
    <w:rsid w:val="00FD2115"/>
    <w:rsid w:val="00FD2804"/>
    <w:rsid w:val="00FD282A"/>
    <w:rsid w:val="00FD298D"/>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4B7"/>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8E9"/>
    <w:rsid w:val="00FE0AEB"/>
    <w:rsid w:val="00FE1684"/>
    <w:rsid w:val="00FE20AB"/>
    <w:rsid w:val="00FE22FE"/>
    <w:rsid w:val="00FE2B7B"/>
    <w:rsid w:val="00FE306A"/>
    <w:rsid w:val="00FE3100"/>
    <w:rsid w:val="00FE3439"/>
    <w:rsid w:val="00FE35A0"/>
    <w:rsid w:val="00FE3768"/>
    <w:rsid w:val="00FE37C6"/>
    <w:rsid w:val="00FE3A9F"/>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6E28"/>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3AD"/>
    <w:rsid w:val="00FF7746"/>
    <w:rsid w:val="00FF78DB"/>
    <w:rsid w:val="00FF78F0"/>
    <w:rsid w:val="0EFA7DA4"/>
    <w:rsid w:val="18BA691E"/>
    <w:rsid w:val="1E608751"/>
    <w:rsid w:val="1E792FA7"/>
    <w:rsid w:val="1EB37DC8"/>
    <w:rsid w:val="2333F874"/>
    <w:rsid w:val="2498666D"/>
    <w:rsid w:val="274E9C0A"/>
    <w:rsid w:val="2A7ACAAF"/>
    <w:rsid w:val="34EDDA25"/>
    <w:rsid w:val="39C14B48"/>
    <w:rsid w:val="42B174FF"/>
    <w:rsid w:val="5A553F0B"/>
    <w:rsid w:val="5B56E0AD"/>
    <w:rsid w:val="6460C2E9"/>
    <w:rsid w:val="69314604"/>
    <w:rsid w:val="6D54BC33"/>
    <w:rsid w:val="6FA08788"/>
    <w:rsid w:val="7E857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41E6B"/>
  <w15:docId w15:val="{3A1BFC4C-1221-415F-B07E-6D230431C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uiPriority="99"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2E27"/>
    <w:pPr>
      <w:spacing w:before="60" w:after="120" w:line="276" w:lineRule="auto"/>
      <w:jc w:val="both"/>
    </w:pPr>
    <w:rPr>
      <w:rFonts w:ascii="Times New Roman" w:eastAsia="Times New Roman" w:hAnsi="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qFormat/>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eastAsia="zh-CN"/>
    </w:rPr>
  </w:style>
  <w:style w:type="paragraph" w:customStyle="1" w:styleId="Equation">
    <w:name w:val="Equation"/>
    <w:basedOn w:val="a2"/>
    <w:next w:val="a2"/>
    <w:pPr>
      <w:tabs>
        <w:tab w:val="right" w:pos="10206"/>
      </w:tabs>
      <w:spacing w:after="220"/>
      <w:ind w:left="1298"/>
    </w:pPr>
    <w:rPr>
      <w:rFonts w:ascii="Arial" w:hAnsi="Arial"/>
      <w:sz w:val="22"/>
      <w:lang w:eastAsia="zh-CN"/>
    </w:rPr>
  </w:style>
  <w:style w:type="paragraph" w:customStyle="1" w:styleId="00BodyText">
    <w:name w:val="00 BodyText"/>
    <w:basedOn w:val="a2"/>
    <w:pPr>
      <w:spacing w:after="220"/>
    </w:pPr>
    <w:rPr>
      <w:rFonts w:ascii="Arial" w:hAnsi="Arial"/>
      <w:sz w:val="22"/>
    </w:rPr>
  </w:style>
  <w:style w:type="paragraph" w:customStyle="1" w:styleId="11BodyText">
    <w:name w:val="11 BodyText"/>
    <w:basedOn w:val="a2"/>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pPr>
    <w:rPr>
      <w:b/>
      <w:bCs/>
    </w:rPr>
  </w:style>
  <w:style w:type="paragraph" w:customStyle="1" w:styleId="bodyCharCharChar">
    <w:name w:val="body Char Char Char"/>
    <w:basedOn w:val="a2"/>
    <w:pPr>
      <w:tabs>
        <w:tab w:val="left" w:pos="2160"/>
      </w:tabs>
      <w:spacing w:before="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uiPriority w:val="99"/>
    <w:qFormat/>
    <w:rPr>
      <w:rFonts w:ascii="Times" w:hAnsi="Times"/>
    </w:rPr>
  </w:style>
  <w:style w:type="paragraph" w:styleId="26">
    <w:name w:val="Body Text 2"/>
    <w:basedOn w:val="a2"/>
    <w:link w:val="27"/>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line="280" w:lineRule="atLeast"/>
    </w:pPr>
    <w:rPr>
      <w:rFonts w:ascii="New York" w:hAnsi="New York"/>
      <w:sz w:val="24"/>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목"/>
    <w:basedOn w:val="a2"/>
    <w:link w:val="aff1"/>
    <w:uiPriority w:val="34"/>
    <w:qFormat/>
    <w:rsid w:val="00F25EB4"/>
    <w:pPr>
      <w:spacing w:after="0"/>
      <w:ind w:left="720"/>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hAnsi="Cambria"/>
      <w:sz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spacing w:before="100" w:beforeAutospacing="1" w:after="100" w:afterAutospacing="1"/>
    </w:pPr>
    <w:rPr>
      <w:sz w:val="24"/>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spacing w:before="100" w:beforeAutospacing="1" w:after="0"/>
      <w:ind w:left="601" w:hanging="601"/>
    </w:pPr>
    <w:rPr>
      <w:rFonts w:eastAsia="Batang"/>
      <w:b/>
      <w:i/>
      <w:lang w:eastAsia="ko-KR"/>
    </w:rPr>
  </w:style>
  <w:style w:type="paragraph" w:customStyle="1" w:styleId="StatementBody">
    <w:name w:val="Statement Body"/>
    <w:basedOn w:val="affa"/>
    <w:link w:val="StatementBodyChar"/>
    <w:rsid w:val="00792F7F"/>
    <w:pPr>
      <w:numPr>
        <w:numId w:val="3"/>
      </w:numPr>
      <w:spacing w:after="100" w:afterAutospacing="1"/>
      <w:contextualSpacing/>
    </w:pPr>
    <w:rPr>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a2"/>
    <w:uiPriority w:val="99"/>
    <w:rsid w:val="000A310F"/>
    <w:pPr>
      <w:spacing w:after="0"/>
      <w:jc w:val="center"/>
    </w:pPr>
    <w:rPr>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pPr>
    <w:rPr>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uiPriority w:val="99"/>
    <w:qFormat/>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spacing w:after="0" w:line="173" w:lineRule="atLeast"/>
    </w:pPr>
    <w:rPr>
      <w:rFonts w:ascii="Swift" w:hAnsi="Swift"/>
      <w:sz w:val="24"/>
      <w:lang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spacing w:after="0"/>
    </w:pPr>
    <w:rPr>
      <w:rFonts w:ascii="Times" w:eastAsia="Batang" w:hAnsi="Times"/>
    </w:rPr>
  </w:style>
  <w:style w:type="character" w:customStyle="1" w:styleId="RAN1bullet2Char">
    <w:name w:val="RAN1 bullet2 Char"/>
    <w:link w:val="RAN1bullet2"/>
    <w:qFormat/>
    <w:rsid w:val="00510EC2"/>
    <w:rPr>
      <w:rFonts w:ascii="Times" w:eastAsia="Batang" w:hAnsi="Times"/>
      <w:szCs w:val="24"/>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spacing w:after="0"/>
      <w:ind w:left="1440" w:hanging="1440"/>
    </w:pPr>
    <w:rPr>
      <w:rFonts w:ascii="Times" w:eastAsia="Batang" w:hAnsi="Time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spacing w:after="0"/>
      <w:jc w:val="left"/>
    </w:pPr>
    <w:rPr>
      <w:rFonts w:ascii="Calibri" w:hAnsi="Calibri"/>
      <w:kern w:val="2"/>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spacing w:after="0"/>
      <w:jc w:val="left"/>
    </w:pPr>
    <w:rPr>
      <w:rFonts w:ascii="Times" w:hAnsi="Times"/>
      <w:kern w:val="2"/>
      <w:lang w:val="en-GB"/>
    </w:rPr>
  </w:style>
  <w:style w:type="character" w:customStyle="1" w:styleId="bullet1Char">
    <w:name w:val="bullet1 Char"/>
    <w:link w:val="bullet1"/>
    <w:rsid w:val="006D58A9"/>
    <w:rPr>
      <w:rFonts w:ascii="Calibri" w:eastAsia="Times New Roman" w:hAnsi="Calibri"/>
      <w:kern w:val="2"/>
      <w:sz w:val="24"/>
      <w:szCs w:val="24"/>
      <w:lang w:val="en-GB"/>
    </w:rPr>
  </w:style>
  <w:style w:type="paragraph" w:customStyle="1" w:styleId="bullet3">
    <w:name w:val="bullet3"/>
    <w:basedOn w:val="text"/>
    <w:link w:val="bullet3Char"/>
    <w:qFormat/>
    <w:rsid w:val="006D58A9"/>
    <w:pPr>
      <w:numPr>
        <w:ilvl w:val="2"/>
        <w:numId w:val="7"/>
      </w:numPr>
      <w:spacing w:after="0"/>
      <w:jc w:val="left"/>
    </w:pPr>
    <w:rPr>
      <w:rFonts w:ascii="Times" w:eastAsia="Batang" w:hAnsi="Times"/>
      <w:sz w:val="20"/>
      <w:lang w:val="en-GB" w:eastAsia="en-US"/>
    </w:rPr>
  </w:style>
  <w:style w:type="character" w:customStyle="1" w:styleId="bullet2Char">
    <w:name w:val="bullet2 Char"/>
    <w:link w:val="bullet2"/>
    <w:qFormat/>
    <w:rsid w:val="006D58A9"/>
    <w:rPr>
      <w:rFonts w:ascii="Times" w:eastAsia="Times New Roman" w:hAnsi="Times"/>
      <w:kern w:val="2"/>
      <w:sz w:val="24"/>
      <w:szCs w:val="24"/>
      <w:lang w:val="en-GB"/>
    </w:rPr>
  </w:style>
  <w:style w:type="paragraph" w:customStyle="1" w:styleId="bullet4">
    <w:name w:val="bullet4"/>
    <w:basedOn w:val="text"/>
    <w:qFormat/>
    <w:rsid w:val="006D58A9"/>
    <w:pPr>
      <w:numPr>
        <w:ilvl w:val="3"/>
        <w:numId w:val="7"/>
      </w:numPr>
      <w:spacing w:after="0"/>
      <w:jc w:val="left"/>
    </w:pPr>
    <w:rPr>
      <w:rFonts w:ascii="Times" w:eastAsia="Batang" w:hAnsi="Times"/>
      <w:sz w:val="20"/>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spacing w:after="0"/>
      <w:jc w:val="center"/>
    </w:pPr>
    <w:rPr>
      <w:rFonts w:ascii="Arial" w:hAnsi="Arial" w:cs="Arial"/>
      <w:sz w:val="18"/>
      <w:szCs w:val="18"/>
      <w:lang w:eastAsia="zh-CN"/>
    </w:rPr>
  </w:style>
  <w:style w:type="paragraph" w:customStyle="1" w:styleId="th0">
    <w:name w:val="th"/>
    <w:basedOn w:val="a2"/>
    <w:rsid w:val="0071779B"/>
    <w:pPr>
      <w:keepNext/>
      <w:jc w:val="center"/>
    </w:pPr>
    <w:rPr>
      <w:rFonts w:ascii="Arial" w:hAnsi="Arial" w:cs="Arial"/>
      <w:b/>
      <w:bCs/>
      <w:sz w:val="22"/>
      <w:szCs w:val="22"/>
      <w:lang w:eastAsia="zh-CN"/>
    </w:rPr>
  </w:style>
  <w:style w:type="paragraph" w:customStyle="1" w:styleId="tah0">
    <w:name w:val="tah"/>
    <w:basedOn w:val="a2"/>
    <w:rsid w:val="0071779B"/>
    <w:pPr>
      <w:keepNext/>
      <w:spacing w:after="0"/>
      <w:jc w:val="center"/>
    </w:pPr>
    <w:rPr>
      <w:rFonts w:ascii="Arial" w:hAnsi="Arial" w:cs="Arial"/>
      <w:b/>
      <w:bCs/>
      <w:sz w:val="18"/>
      <w:szCs w:val="18"/>
      <w:lang w:eastAsia="zh-CN"/>
    </w:rPr>
  </w:style>
  <w:style w:type="paragraph" w:customStyle="1" w:styleId="References">
    <w:name w:val="References"/>
    <w:basedOn w:val="a2"/>
    <w:rsid w:val="001A6756"/>
    <w:pPr>
      <w:numPr>
        <w:ilvl w:val="2"/>
        <w:numId w:val="8"/>
      </w:numPr>
      <w:spacing w:after="0"/>
    </w:p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ind w:left="1701" w:hanging="1701"/>
    </w:pPr>
    <w:rPr>
      <w:rFonts w:ascii="CG Times (W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snapToGrid w:val="0"/>
      <w:spacing w:afterLines="50" w:after="0" w:line="264" w:lineRule="auto"/>
    </w:pPr>
    <w:rPr>
      <w:rFonts w:eastAsia="Batang"/>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spacing w:before="100" w:beforeAutospacing="1" w:after="100" w:afterAutospacing="1"/>
    </w:pPr>
    <w:rPr>
      <w:rFonts w:ascii="Gulim" w:eastAsia="Gulim" w:hAnsiTheme="minorHAnsi" w:cs="Calibri"/>
      <w:sz w:val="24"/>
      <w:lang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style>
  <w:style w:type="paragraph" w:customStyle="1" w:styleId="Guidance">
    <w:name w:val="Guidance"/>
    <w:basedOn w:val="a2"/>
    <w:rsid w:val="00985729"/>
    <w:rPr>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spacing w:after="0"/>
    </w:pPr>
    <w:rPr>
      <w:rFonts w:ascii="Times" w:eastAsia="Batang" w:hAnsi="Times"/>
      <w:lang w:eastAsia="x-none"/>
    </w:rPr>
  </w:style>
  <w:style w:type="character" w:customStyle="1" w:styleId="RAN1bullet1Char">
    <w:name w:val="RAN1 bullet1 Char"/>
    <w:link w:val="RAN1bullet1"/>
    <w:rsid w:val="00985729"/>
    <w:rPr>
      <w:rFonts w:ascii="Times" w:eastAsia="Batang" w:hAnsi="Times"/>
      <w:szCs w:val="24"/>
      <w:lang w:eastAsia="x-none"/>
    </w:rPr>
  </w:style>
  <w:style w:type="paragraph" w:customStyle="1" w:styleId="RAN1tdoc">
    <w:name w:val="RAN1 tdoc"/>
    <w:basedOn w:val="a2"/>
    <w:link w:val="RAN1tdocChar"/>
    <w:qFormat/>
    <w:rsid w:val="00985729"/>
    <w:pPr>
      <w:spacing w:after="0"/>
      <w:ind w:left="720" w:hanging="720"/>
    </w:pPr>
    <w:rPr>
      <w:rFonts w:ascii="Times" w:eastAsia="Batang" w:hAnsi="Times"/>
      <w:b/>
      <w:color w:val="0000FF"/>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szCs w:val="24"/>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spacing w:before="40" w:after="0"/>
    </w:pPr>
    <w:rPr>
      <w:rFonts w:ascii="Arial" w:eastAsia="MS Mincho" w:hAnsi="Arial"/>
      <w:i/>
      <w:sz w:val="18"/>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spacing w:before="100" w:beforeAutospacing="1" w:after="100" w:afterAutospacing="1"/>
    </w:pPr>
    <w:rPr>
      <w:sz w:val="24"/>
    </w:rPr>
  </w:style>
  <w:style w:type="paragraph" w:customStyle="1" w:styleId="2222">
    <w:name w:val="스타일 스타일 스타일 스타일 양쪽 첫 줄:  2 글자 + 첫 줄:  2 글자 + 첫 줄:  2 글자 + 첫 줄:  2..."/>
    <w:basedOn w:val="a2"/>
    <w:link w:val="2222Char"/>
    <w:rsid w:val="00985729"/>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spacing w:after="60" w:line="288" w:lineRule="auto"/>
      <w:ind w:firstLineChars="200" w:firstLine="200"/>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qFormat/>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spacing w:after="0"/>
      <w:ind w:firstLine="420"/>
    </w:pPr>
    <w:rPr>
      <w:kern w:val="2"/>
      <w:sz w:val="21"/>
      <w:lang w:eastAsia="zh-CN"/>
    </w:rPr>
  </w:style>
  <w:style w:type="paragraph" w:customStyle="1" w:styleId="afff">
    <w:name w:val="表格文字居左"/>
    <w:basedOn w:val="a2"/>
    <w:next w:val="a2"/>
    <w:rsid w:val="00985729"/>
    <w:pPr>
      <w:widowControl w:val="0"/>
      <w:spacing w:after="0"/>
    </w:pPr>
    <w:rPr>
      <w:rFonts w:ascii="Arial" w:hAnsi="Arial" w:cs="SimSun"/>
      <w:kern w:val="2"/>
      <w:sz w:val="21"/>
      <w:lang w:eastAsia="zh-CN"/>
    </w:rPr>
  </w:style>
  <w:style w:type="paragraph" w:customStyle="1" w:styleId="z-TopofForm1">
    <w:name w:val="z-Top of Form1"/>
    <w:basedOn w:val="a2"/>
    <w:next w:val="a2"/>
    <w:hidden/>
    <w:uiPriority w:val="99"/>
    <w:unhideWhenUsed/>
    <w:rsid w:val="00985729"/>
    <w:pPr>
      <w:pBdr>
        <w:bottom w:val="single" w:sz="6" w:space="1" w:color="auto"/>
      </w:pBdr>
      <w:spacing w:after="0"/>
      <w:jc w:val="center"/>
    </w:pPr>
    <w:rPr>
      <w:rFonts w:ascii="Arial" w:hAnsi="Arial"/>
      <w:vanish/>
      <w:sz w:val="16"/>
      <w:szCs w:val="16"/>
      <w:lang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spacing w:after="0"/>
      <w:jc w:val="center"/>
    </w:pPr>
    <w:rPr>
      <w:rFonts w:ascii="Arial" w:hAnsi="Arial"/>
      <w:vanish/>
      <w:sz w:val="16"/>
      <w:szCs w:val="16"/>
      <w:lang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spacing w:after="200"/>
      <w:ind w:leftChars="2500" w:left="100"/>
    </w:pPr>
    <w:rPr>
      <w:lang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snapToGrid w:val="0"/>
      <w:spacing w:before="40" w:after="40"/>
    </w:pPr>
  </w:style>
  <w:style w:type="character" w:customStyle="1" w:styleId="shorttext">
    <w:name w:val="short_text"/>
    <w:basedOn w:val="a3"/>
    <w:rsid w:val="00985729"/>
  </w:style>
  <w:style w:type="paragraph" w:customStyle="1" w:styleId="tableheader">
    <w:name w:val="tableheader"/>
    <w:basedOn w:val="a2"/>
    <w:qFormat/>
    <w:rsid w:val="00985729"/>
    <w:pPr>
      <w:snapToGrid w:val="0"/>
      <w:spacing w:before="40" w:after="40"/>
      <w:jc w:val="center"/>
    </w:pPr>
    <w:rPr>
      <w:rFonts w:cs="Calibri"/>
      <w:b/>
      <w:bCs/>
      <w:color w:val="000000"/>
    </w:rPr>
  </w:style>
  <w:style w:type="paragraph" w:styleId="afff2">
    <w:name w:val="Plain Text"/>
    <w:basedOn w:val="a2"/>
    <w:link w:val="afff3"/>
    <w:uiPriority w:val="99"/>
    <w:unhideWhenUsed/>
    <w:rsid w:val="00985729"/>
    <w:pPr>
      <w:spacing w:after="0"/>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spacing w:after="60" w:line="280" w:lineRule="atLeast"/>
      <w:ind w:left="2160"/>
    </w:pPr>
    <w:rPr>
      <w:rFonts w:eastAsia="MS Mincho"/>
    </w:rPr>
  </w:style>
  <w:style w:type="paragraph" w:customStyle="1" w:styleId="Doc-text2">
    <w:name w:val="Doc-text2"/>
    <w:basedOn w:val="a2"/>
    <w:link w:val="Doc-text2Char"/>
    <w:qFormat/>
    <w:rsid w:val="00985729"/>
    <w:pPr>
      <w:spacing w:after="200"/>
    </w:pPr>
    <w:rPr>
      <w:lang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ind w:left="360"/>
    </w:pPr>
    <w:rPr>
      <w:lang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snapToGrid w:val="0"/>
      <w:spacing w:after="0"/>
    </w:pPr>
    <w:rPr>
      <w:rFonts w:ascii="Calibri Light" w:hAnsi="Calibri Light"/>
      <w:b/>
      <w:i/>
      <w:iCs/>
      <w:color w:val="4472C4"/>
      <w:spacing w:val="15"/>
      <w:lang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eastAsia="ja-JP"/>
    </w:rPr>
  </w:style>
  <w:style w:type="paragraph" w:customStyle="1" w:styleId="TitleText">
    <w:name w:val="Title Text"/>
    <w:basedOn w:val="a2"/>
    <w:next w:val="a2"/>
    <w:rsid w:val="00985729"/>
    <w:pPr>
      <w:spacing w:after="220"/>
    </w:pPr>
    <w:rPr>
      <w:rFonts w:eastAsia="MS Mincho"/>
      <w:b/>
      <w:lang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spacing w:after="0"/>
    </w:pPr>
    <w:rPr>
      <w:rFonts w:ascii="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spacing w:before="360" w:after="0" w:line="240" w:lineRule="atLeast"/>
      <w:jc w:val="center"/>
    </w:pPr>
    <w:rPr>
      <w:rFonts w:eastAsia="MS Mincho"/>
      <w:lang w:eastAsia="ja-JP"/>
    </w:rPr>
  </w:style>
  <w:style w:type="paragraph" w:styleId="29">
    <w:name w:val="Body Text Indent 2"/>
    <w:basedOn w:val="a2"/>
    <w:link w:val="2a"/>
    <w:rsid w:val="00985729"/>
    <w:pPr>
      <w:ind w:leftChars="100" w:left="200"/>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ind w:leftChars="400" w:left="850"/>
    </w:pPr>
    <w:rPr>
      <w:rFonts w:eastAsia="MS Mincho"/>
      <w:lang w:eastAsia="ja-JP"/>
    </w:rPr>
  </w:style>
  <w:style w:type="paragraph" w:styleId="afff4">
    <w:name w:val="Body Text Indent"/>
    <w:basedOn w:val="a2"/>
    <w:link w:val="afff7"/>
    <w:uiPriority w:val="99"/>
    <w:rsid w:val="00985729"/>
    <w:pPr>
      <w:ind w:left="283"/>
    </w:p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ind w:left="568" w:hanging="284"/>
    </w:pPr>
    <w:rPr>
      <w:rFonts w:ascii="Arial" w:eastAsia="MS Mincho" w:hAnsi="Arial"/>
      <w:szCs w:val="22"/>
      <w:lang w:eastAsia="ja-JP"/>
    </w:rPr>
  </w:style>
  <w:style w:type="paragraph" w:customStyle="1" w:styleId="assocaitedwith">
    <w:name w:val="assocaited with"/>
    <w:basedOn w:val="a2"/>
    <w:rsid w:val="00985729"/>
    <w:pPr>
      <w:jc w:val="center"/>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spacing w:after="0"/>
    </w:pPr>
    <w:rPr>
      <w:rFonts w:ascii="Calibri" w:hAnsi="Calibri"/>
      <w:kern w:val="2"/>
      <w:sz w:val="21"/>
      <w:szCs w:val="22"/>
      <w:lang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spacing w:after="0"/>
      <w:ind w:firstLineChars="200" w:firstLine="420"/>
    </w:pPr>
    <w:rPr>
      <w:rFonts w:cs="SimSun"/>
      <w:kern w:val="2"/>
      <w:sz w:val="21"/>
      <w:lang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spacing w:after="0"/>
      <w:ind w:firstLine="420"/>
      <w:jc w:val="right"/>
    </w:pPr>
    <w:rPr>
      <w:rFonts w:cs="SimSun"/>
      <w:kern w:val="2"/>
      <w:sz w:val="21"/>
      <w:lang w:eastAsia="zh-CN"/>
    </w:rPr>
  </w:style>
  <w:style w:type="paragraph" w:customStyle="1" w:styleId="Normal9pointspacing">
    <w:name w:val="Normal 9 point spacing"/>
    <w:basedOn w:val="af5"/>
    <w:link w:val="Normal9pointspacingChar"/>
    <w:qFormat/>
    <w:rsid w:val="00985729"/>
    <w:pPr>
      <w:spacing w:before="180" w:after="60"/>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spacing w:after="0"/>
      <w:ind w:left="1259" w:hanging="1259"/>
    </w:pPr>
    <w:rPr>
      <w:rFonts w:ascii="Arial" w:hAnsi="Arial" w:cs="Arial"/>
      <w:lang w:eastAsia="zh-CN"/>
    </w:rPr>
  </w:style>
  <w:style w:type="paragraph" w:customStyle="1" w:styleId="Figure">
    <w:name w:val="Figure"/>
    <w:basedOn w:val="a2"/>
    <w:next w:val="af3"/>
    <w:rsid w:val="0098572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2"/>
    <w:qFormat/>
    <w:rsid w:val="0098572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85729"/>
    <w:pPr>
      <w:numPr>
        <w:numId w:val="13"/>
      </w:numPr>
      <w:spacing w:after="160" w:line="259" w:lineRule="auto"/>
      <w:ind w:left="1701" w:hanging="1701"/>
      <w:jc w:val="left"/>
    </w:pPr>
    <w:rPr>
      <w:rFonts w:ascii="Calibri" w:eastAsia="Calibri" w:hAnsi="Calibri"/>
      <w:sz w:val="22"/>
      <w:szCs w:val="22"/>
      <w:lang w:eastAsia="en-US"/>
    </w:rPr>
  </w:style>
  <w:style w:type="paragraph" w:customStyle="1" w:styleId="TableofFigures1">
    <w:name w:val="Table of Figures1"/>
    <w:basedOn w:val="a2"/>
    <w:next w:val="a2"/>
    <w:rsid w:val="00985729"/>
    <w:pPr>
      <w:spacing w:after="160" w:line="259" w:lineRule="auto"/>
      <w:ind w:left="1418" w:hanging="1418"/>
    </w:pPr>
    <w:rPr>
      <w:rFonts w:ascii="Calibri" w:eastAsia="Calibri" w:hAnsi="Calibri"/>
      <w:b/>
      <w:sz w:val="22"/>
      <w:szCs w:val="22"/>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spacing w:before="360" w:after="240"/>
    </w:pPr>
    <w:rPr>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spacing w:after="0"/>
    </w:pPr>
    <w:rPr>
      <w:rFonts w:eastAsia="MS Mincho"/>
    </w:rPr>
  </w:style>
  <w:style w:type="paragraph" w:customStyle="1" w:styleId="FigureCaption">
    <w:name w:val="Figure Caption"/>
    <w:aliases w:val="fc Char,Figure Caption Char"/>
    <w:basedOn w:val="a2"/>
    <w:rsid w:val="00985729"/>
    <w:pPr>
      <w:keepLines/>
      <w:spacing w:line="300" w:lineRule="atLeast"/>
      <w:ind w:left="1008" w:hanging="1008"/>
    </w:pPr>
    <w:rPr>
      <w:rFonts w:eastAsia="????"/>
    </w:rPr>
  </w:style>
  <w:style w:type="paragraph" w:customStyle="1" w:styleId="Equation-Numbered">
    <w:name w:val="Equation-Numbered"/>
    <w:basedOn w:val="a2"/>
    <w:next w:val="a2"/>
    <w:autoRedefine/>
    <w:rsid w:val="00985729"/>
    <w:pPr>
      <w:spacing w:before="120" w:line="240" w:lineRule="atLeast"/>
      <w:jc w:val="right"/>
    </w:pPr>
    <w:rPr>
      <w:sz w:val="22"/>
    </w:rPr>
  </w:style>
  <w:style w:type="paragraph" w:customStyle="1" w:styleId="multifig">
    <w:name w:val="multifig"/>
    <w:basedOn w:val="a2"/>
    <w:rsid w:val="00985729"/>
    <w:pPr>
      <w:keepNext/>
      <w:tabs>
        <w:tab w:val="center" w:pos="2160"/>
        <w:tab w:val="center" w:pos="6480"/>
      </w:tabs>
      <w:spacing w:after="0" w:line="240" w:lineRule="atLeast"/>
    </w:pPr>
    <w:rPr>
      <w:sz w:val="24"/>
    </w:rPr>
  </w:style>
  <w:style w:type="paragraph" w:customStyle="1" w:styleId="TableCaption">
    <w:name w:val="TableCaption"/>
    <w:basedOn w:val="a2"/>
    <w:rsid w:val="00985729"/>
    <w:pPr>
      <w:keepNext/>
      <w:tabs>
        <w:tab w:val="left" w:pos="936"/>
      </w:tabs>
      <w:spacing w:before="120" w:after="60"/>
      <w:ind w:left="936" w:hanging="936"/>
    </w:pPr>
    <w:rPr>
      <w:sz w:val="22"/>
    </w:rPr>
  </w:style>
  <w:style w:type="paragraph" w:customStyle="1" w:styleId="EquationNumbered">
    <w:name w:val="Equation Numbered"/>
    <w:basedOn w:val="a2"/>
    <w:rsid w:val="00985729"/>
    <w:pPr>
      <w:tabs>
        <w:tab w:val="center" w:pos="4320"/>
        <w:tab w:val="right" w:pos="8640"/>
      </w:tabs>
      <w:spacing w:after="60" w:line="300" w:lineRule="atLeast"/>
    </w:pPr>
    <w:rPr>
      <w:sz w:val="22"/>
    </w:rPr>
  </w:style>
  <w:style w:type="paragraph" w:customStyle="1" w:styleId="Style10ptChar">
    <w:name w:val="Style 10 pt Char"/>
    <w:basedOn w:val="a2"/>
    <w:rsid w:val="00985729"/>
    <w:pPr>
      <w:spacing w:before="120" w:after="0" w:line="240" w:lineRule="exact"/>
    </w:pPr>
    <w:rPr>
      <w:rFonts w:eastAsia="MS Mincho"/>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spacing w:after="60" w:line="240" w:lineRule="exact"/>
    </w:pPr>
    <w:rPr>
      <w:rFonts w:eastAsia="MS Mincho"/>
      <w:b/>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spacing w:after="0"/>
    </w:pPr>
    <w:rPr>
      <w:sz w:val="24"/>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spacing w:after="60" w:line="240" w:lineRule="atLeast"/>
      <w:jc w:val="center"/>
    </w:pPr>
    <w:rPr>
      <w:sz w:val="24"/>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8"/>
      </w:numPr>
      <w:spacing w:after="0"/>
    </w:pPr>
    <w:rPr>
      <w:rFonts w:eastAsia="MS Mincho"/>
    </w:rPr>
  </w:style>
  <w:style w:type="paragraph" w:customStyle="1" w:styleId="PaperTableCell">
    <w:name w:val="PaperTableCell"/>
    <w:basedOn w:val="a2"/>
    <w:rsid w:val="00985729"/>
    <w:pPr>
      <w:spacing w:after="0"/>
    </w:pPr>
    <w:rPr>
      <w:sz w:val="16"/>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spacing w:after="60" w:line="240" w:lineRule="atLeast"/>
      <w:jc w:val="center"/>
    </w:p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lang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ind w:left="360" w:hanging="360"/>
    </w:pPr>
    <w:rPr>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after="60"/>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sz w:val="22"/>
      <w:lang w:val="fr-FR" w:eastAsia="en-GB"/>
    </w:rPr>
  </w:style>
  <w:style w:type="paragraph" w:customStyle="1" w:styleId="para">
    <w:name w:val="para"/>
    <w:basedOn w:val="a2"/>
    <w:rsid w:val="00985729"/>
    <w:pPr>
      <w:spacing w:after="240"/>
    </w:pPr>
    <w:rPr>
      <w:rFonts w:ascii="Helvetica" w:hAnsi="Helvetica"/>
      <w:lang w:eastAsia="en-GB"/>
    </w:rPr>
  </w:style>
  <w:style w:type="paragraph" w:customStyle="1" w:styleId="Cell">
    <w:name w:val="Cell"/>
    <w:basedOn w:val="a2"/>
    <w:rsid w:val="00985729"/>
    <w:pPr>
      <w:spacing w:after="0" w:line="240" w:lineRule="exact"/>
      <w:jc w:val="center"/>
    </w:pPr>
    <w:rPr>
      <w:sz w:val="16"/>
      <w:lang w:eastAsia="ja-JP"/>
    </w:rPr>
  </w:style>
  <w:style w:type="paragraph" w:customStyle="1" w:styleId="h60">
    <w:name w:val="h6"/>
    <w:basedOn w:val="a2"/>
    <w:rsid w:val="00985729"/>
    <w:pPr>
      <w:spacing w:before="100" w:beforeAutospacing="1" w:after="100" w:afterAutospacing="1"/>
    </w:pPr>
    <w:rPr>
      <w:sz w:val="24"/>
      <w:lang w:eastAsia="ja-JP"/>
    </w:rPr>
  </w:style>
  <w:style w:type="paragraph" w:customStyle="1" w:styleId="b11">
    <w:name w:val="b1"/>
    <w:basedOn w:val="a2"/>
    <w:rsid w:val="00985729"/>
    <w:pPr>
      <w:spacing w:before="100" w:beforeAutospacing="1" w:after="100" w:afterAutospacing="1"/>
    </w:pPr>
    <w:rPr>
      <w:sz w:val="24"/>
      <w:lang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ind w:left="2560" w:hanging="357"/>
    </w:pPr>
    <w:rPr>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rPr>
      <w:lang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spacing w:before="120" w:line="336" w:lineRule="auto"/>
      <w:ind w:firstLine="397"/>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spacing w:before="100" w:after="100"/>
      <w:ind w:left="860"/>
    </w:pPr>
    <w:rPr>
      <w:rFonts w:ascii="Times" w:eastAsia="MS Gothic" w:hAnsi="Times"/>
      <w:sz w:val="24"/>
      <w:lang w:eastAsia="ja-JP"/>
    </w:rPr>
  </w:style>
  <w:style w:type="paragraph" w:customStyle="1" w:styleId="a">
    <w:name w:val="佐藤２"/>
    <w:basedOn w:val="a2"/>
    <w:rsid w:val="00985729"/>
    <w:pPr>
      <w:numPr>
        <w:numId w:val="25"/>
      </w:numPr>
    </w:pPr>
    <w:rPr>
      <w:rFonts w:eastAsia="MS Gothic"/>
      <w:sz w:val="24"/>
      <w:lang w:eastAsia="ja-JP"/>
    </w:rPr>
  </w:style>
  <w:style w:type="paragraph" w:customStyle="1" w:styleId="ListBulletLast">
    <w:name w:val="List Bullet Last"/>
    <w:aliases w:val="lbl"/>
    <w:basedOn w:val="ac"/>
    <w:next w:val="af5"/>
    <w:rsid w:val="00985729"/>
    <w:pPr>
      <w:spacing w:after="240"/>
      <w:ind w:left="714" w:hanging="357"/>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spacing w:after="0"/>
      <w:ind w:leftChars="400" w:left="840"/>
    </w:pPr>
    <w:rPr>
      <w:rFonts w:ascii="MS PGothic" w:eastAsia="MS PGothic" w:hAnsi="MS PGothic" w:cs="MS PGothic"/>
      <w:sz w:val="24"/>
      <w:lang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spacing w:before="100" w:beforeAutospacing="1" w:after="100" w:afterAutospacing="1"/>
    </w:pPr>
    <w:rPr>
      <w:rFonts w:ascii="SimSun" w:hAnsi="SimSun" w:cs="SimSun"/>
      <w:sz w:val="24"/>
      <w:lang w:eastAsia="zh-CN"/>
    </w:rPr>
  </w:style>
  <w:style w:type="paragraph" w:customStyle="1" w:styleId="font5">
    <w:name w:val="font5"/>
    <w:basedOn w:val="a2"/>
    <w:rsid w:val="00985729"/>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rsid w:val="00985729"/>
    <w:pPr>
      <w:spacing w:before="100" w:beforeAutospacing="1" w:after="100" w:afterAutospacing="1"/>
      <w:jc w:val="center"/>
    </w:pPr>
    <w:rPr>
      <w:rFonts w:ascii="SimSun" w:hAnsi="SimSun" w:cs="SimSun"/>
      <w:sz w:val="16"/>
      <w:szCs w:val="16"/>
      <w:lang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7">
    <w:name w:val="xl67"/>
    <w:basedOn w:val="a2"/>
    <w:rsid w:val="0098572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8">
    <w:name w:val="xl68"/>
    <w:basedOn w:val="a2"/>
    <w:rsid w:val="00985729"/>
    <w:pPr>
      <w:spacing w:before="100" w:beforeAutospacing="1" w:after="100" w:afterAutospacing="1"/>
      <w:jc w:val="center"/>
    </w:pPr>
    <w:rPr>
      <w:rFonts w:ascii="SimSun" w:hAnsi="SimSun" w:cs="SimSun"/>
      <w:sz w:val="15"/>
      <w:szCs w:val="15"/>
      <w:lang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7">
    <w:name w:val="xl87"/>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9">
    <w:name w:val="xl89"/>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0">
    <w:name w:val="xl90"/>
    <w:basedOn w:val="a2"/>
    <w:rsid w:val="00985729"/>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7">
    <w:name w:val="xl107"/>
    <w:basedOn w:val="a2"/>
    <w:rsid w:val="00985729"/>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109">
    <w:name w:val="xl109"/>
    <w:basedOn w:val="a2"/>
    <w:rsid w:val="00985729"/>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0">
    <w:name w:val="xl110"/>
    <w:basedOn w:val="a2"/>
    <w:rsid w:val="00985729"/>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1">
    <w:name w:val="xl111"/>
    <w:basedOn w:val="a2"/>
    <w:rsid w:val="00985729"/>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985729"/>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spacing w:before="100" w:beforeAutospacing="1" w:after="100" w:afterAutospacing="1"/>
    </w:pPr>
    <w:rPr>
      <w:sz w:val="24"/>
      <w:lang w:val="sv-SE" w:eastAsia="sv-SE"/>
    </w:rPr>
  </w:style>
  <w:style w:type="paragraph" w:customStyle="1" w:styleId="onecomwebmail-tah">
    <w:name w:val="onecomwebmail-tah"/>
    <w:basedOn w:val="a2"/>
    <w:rsid w:val="00985729"/>
    <w:pPr>
      <w:spacing w:before="100" w:beforeAutospacing="1" w:after="100" w:afterAutospacing="1"/>
    </w:pPr>
    <w:rPr>
      <w:sz w:val="24"/>
      <w:lang w:val="sv-SE" w:eastAsia="sv-SE"/>
    </w:rPr>
  </w:style>
  <w:style w:type="paragraph" w:customStyle="1" w:styleId="onecomwebmail-tac">
    <w:name w:val="onecomwebmail-tac"/>
    <w:basedOn w:val="a2"/>
    <w:rsid w:val="00985729"/>
    <w:pPr>
      <w:spacing w:before="100" w:beforeAutospacing="1" w:after="100" w:afterAutospacing="1"/>
    </w:pPr>
    <w:rPr>
      <w:sz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spacing w:before="120"/>
      <w:ind w:left="720" w:hanging="360"/>
    </w:pPr>
    <w:rPr>
      <w:rFonts w:eastAsia="Malgun Gothic"/>
      <w:i/>
      <w:kern w:val="2"/>
      <w:sz w:val="22"/>
      <w:szCs w:val="22"/>
      <w:lang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spacing w:after="0" w:line="360" w:lineRule="auto"/>
      <w:ind w:left="360" w:hanging="360"/>
    </w:pPr>
    <w:rPr>
      <w:rFonts w:ascii="Courier New" w:hAnsi="Courier New"/>
      <w:sz w:val="24"/>
      <w:lang w:eastAsia="zh-CN"/>
    </w:rPr>
  </w:style>
  <w:style w:type="paragraph" w:customStyle="1" w:styleId="3a">
    <w:name w:val="列出段落3"/>
    <w:basedOn w:val="a2"/>
    <w:uiPriority w:val="34"/>
    <w:unhideWhenUsed/>
    <w:qFormat/>
    <w:rsid w:val="00985729"/>
    <w:pPr>
      <w:widowControl w:val="0"/>
      <w:spacing w:after="200"/>
      <w:ind w:leftChars="400" w:left="840"/>
    </w:pPr>
    <w:rPr>
      <w:kern w:val="2"/>
      <w:lang w:eastAsia="zh-CN"/>
    </w:rPr>
  </w:style>
  <w:style w:type="paragraph" w:customStyle="1" w:styleId="110">
    <w:name w:val="列出段落11"/>
    <w:basedOn w:val="a2"/>
    <w:uiPriority w:val="34"/>
    <w:unhideWhenUsed/>
    <w:qFormat/>
    <w:rsid w:val="00985729"/>
    <w:pPr>
      <w:widowControl w:val="0"/>
      <w:spacing w:after="200"/>
      <w:ind w:firstLineChars="200" w:firstLine="420"/>
    </w:pPr>
    <w:rPr>
      <w:kern w:val="2"/>
      <w:sz w:val="21"/>
      <w:lang w:eastAsia="zh-CN"/>
    </w:rPr>
  </w:style>
  <w:style w:type="paragraph" w:customStyle="1" w:styleId="ListParagraph1">
    <w:name w:val="List Paragraph1"/>
    <w:basedOn w:val="a2"/>
    <w:qFormat/>
    <w:rsid w:val="00985729"/>
    <w:pPr>
      <w:spacing w:after="0"/>
      <w:ind w:left="720"/>
      <w:contextualSpacing/>
    </w:pPr>
    <w:rPr>
      <w:sz w:val="24"/>
      <w:lang w:eastAsia="zh-CN"/>
    </w:rPr>
  </w:style>
  <w:style w:type="paragraph" w:customStyle="1" w:styleId="TdocHeader2">
    <w:name w:val="Tdoc_Header_2"/>
    <w:basedOn w:val="a2"/>
    <w:rsid w:val="00985729"/>
    <w:pPr>
      <w:widowControl w:val="0"/>
      <w:tabs>
        <w:tab w:val="left" w:pos="1701"/>
        <w:tab w:val="right" w:pos="9072"/>
        <w:tab w:val="right" w:pos="10206"/>
      </w:tabs>
      <w:spacing w:after="0"/>
      <w:ind w:left="720" w:hanging="720"/>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spacing w:after="0"/>
      <w:ind w:left="720" w:hanging="720"/>
    </w:pPr>
    <w:rPr>
      <w:rFonts w:ascii="Times" w:eastAsia="Batang" w:hAnsi="Times"/>
    </w:rPr>
  </w:style>
  <w:style w:type="paragraph" w:customStyle="1" w:styleId="Statement">
    <w:name w:val="Statement"/>
    <w:basedOn w:val="a2"/>
    <w:rsid w:val="00985729"/>
    <w:pPr>
      <w:keepNext/>
      <w:spacing w:after="0"/>
      <w:ind w:left="601" w:hanging="601"/>
    </w:pPr>
    <w:rPr>
      <w:rFonts w:eastAsia="Batang"/>
      <w:b/>
      <w:i/>
      <w:lang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snapToGrid w:val="0"/>
      <w:spacing w:before="20" w:after="20"/>
    </w:pPr>
    <w:rPr>
      <w:szCs w:val="21"/>
      <w:lang w:eastAsia="zh-CN"/>
    </w:rPr>
  </w:style>
  <w:style w:type="paragraph" w:customStyle="1" w:styleId="ListParagraph3">
    <w:name w:val="List Paragraph3"/>
    <w:basedOn w:val="a2"/>
    <w:qFormat/>
    <w:rsid w:val="00985729"/>
    <w:pPr>
      <w:spacing w:after="0"/>
      <w:ind w:left="720"/>
      <w:contextualSpacing/>
    </w:pPr>
    <w:rPr>
      <w:sz w:val="24"/>
      <w:lang w:eastAsia="zh-CN"/>
    </w:rPr>
  </w:style>
  <w:style w:type="paragraph" w:customStyle="1" w:styleId="ListParagraph2">
    <w:name w:val="List Paragraph2"/>
    <w:basedOn w:val="a2"/>
    <w:qFormat/>
    <w:rsid w:val="00985729"/>
    <w:pPr>
      <w:spacing w:after="0"/>
      <w:ind w:left="720"/>
      <w:contextualSpacing/>
    </w:pPr>
    <w:rPr>
      <w:sz w:val="24"/>
      <w:lang w:eastAsia="zh-CN"/>
    </w:rPr>
  </w:style>
  <w:style w:type="paragraph" w:customStyle="1" w:styleId="ListParagraph5">
    <w:name w:val="List Paragraph5"/>
    <w:basedOn w:val="a2"/>
    <w:qFormat/>
    <w:rsid w:val="00985729"/>
    <w:pPr>
      <w:spacing w:after="0"/>
      <w:ind w:left="720"/>
      <w:contextualSpacing/>
    </w:pPr>
    <w:rPr>
      <w:sz w:val="24"/>
      <w:lang w:eastAsia="zh-CN"/>
    </w:rPr>
  </w:style>
  <w:style w:type="paragraph" w:customStyle="1" w:styleId="ListParagraph4">
    <w:name w:val="List Paragraph4"/>
    <w:basedOn w:val="a2"/>
    <w:qFormat/>
    <w:rsid w:val="00985729"/>
    <w:pPr>
      <w:spacing w:after="0"/>
      <w:ind w:left="720"/>
      <w:contextualSpacing/>
    </w:pPr>
    <w:rPr>
      <w:sz w:val="24"/>
      <w:lang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spacing w:after="0"/>
    </w:pPr>
    <w:rPr>
      <w:rFonts w:ascii="Times" w:eastAsia="MS PGothic" w:hAnsi="Times" w:cs="Times"/>
      <w:lang w:eastAsia="ja-JP"/>
    </w:rPr>
  </w:style>
  <w:style w:type="paragraph" w:customStyle="1" w:styleId="72">
    <w:name w:val="标题 72"/>
    <w:basedOn w:val="a2"/>
    <w:rsid w:val="00985729"/>
    <w:pPr>
      <w:tabs>
        <w:tab w:val="num" w:pos="1296"/>
      </w:tabs>
      <w:spacing w:after="0"/>
    </w:pPr>
    <w:rPr>
      <w:rFonts w:ascii="Times" w:eastAsia="MS PGothic" w:hAnsi="Times" w:cs="Times"/>
      <w:lang w:eastAsia="ja-JP"/>
    </w:rPr>
  </w:style>
  <w:style w:type="paragraph" w:customStyle="1" w:styleId="ListParagraph7">
    <w:name w:val="List Paragraph7"/>
    <w:basedOn w:val="a2"/>
    <w:qFormat/>
    <w:rsid w:val="00985729"/>
    <w:pPr>
      <w:spacing w:after="0"/>
      <w:ind w:left="720"/>
      <w:contextualSpacing/>
    </w:pPr>
    <w:rPr>
      <w:sz w:val="24"/>
      <w:lang w:eastAsia="zh-CN"/>
    </w:rPr>
  </w:style>
  <w:style w:type="paragraph" w:customStyle="1" w:styleId="ListParagraph6">
    <w:name w:val="List Paragraph6"/>
    <w:basedOn w:val="a2"/>
    <w:qFormat/>
    <w:rsid w:val="00985729"/>
    <w:pPr>
      <w:spacing w:after="0"/>
      <w:ind w:left="720"/>
      <w:contextualSpacing/>
    </w:pPr>
    <w:rPr>
      <w:sz w:val="24"/>
      <w:lang w:eastAsia="zh-CN"/>
    </w:rPr>
  </w:style>
  <w:style w:type="paragraph" w:customStyle="1" w:styleId="61">
    <w:name w:val="标题 61"/>
    <w:basedOn w:val="a2"/>
    <w:rsid w:val="00985729"/>
    <w:pPr>
      <w:tabs>
        <w:tab w:val="num" w:pos="1152"/>
      </w:tabs>
      <w:spacing w:after="0"/>
    </w:pPr>
    <w:rPr>
      <w:rFonts w:ascii="Times" w:eastAsia="MS PGothic" w:hAnsi="Times" w:cs="Times"/>
      <w:lang w:eastAsia="ja-JP"/>
    </w:rPr>
  </w:style>
  <w:style w:type="paragraph" w:customStyle="1" w:styleId="ListParagraph8">
    <w:name w:val="List Paragraph8"/>
    <w:basedOn w:val="a2"/>
    <w:qFormat/>
    <w:rsid w:val="00985729"/>
    <w:pPr>
      <w:spacing w:after="0"/>
      <w:ind w:left="720"/>
      <w:contextualSpacing/>
    </w:pPr>
    <w:rPr>
      <w:sz w:val="24"/>
      <w:lang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spacing w:after="0"/>
    </w:pPr>
    <w:rPr>
      <w:rFonts w:ascii="Times" w:eastAsia="MS PGothic" w:hAnsi="Times" w:cs="Times"/>
      <w:lang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snapToGrid w:val="0"/>
      <w:spacing w:beforeLines="50" w:before="120" w:after="100" w:afterAutospacing="1"/>
    </w:pPr>
    <w:rPr>
      <w:rFonts w:eastAsia="Batang"/>
      <w:b/>
      <w:sz w:val="28"/>
      <w:lang w:eastAsia="ko-KR"/>
    </w:rPr>
  </w:style>
  <w:style w:type="paragraph" w:customStyle="1" w:styleId="heading3">
    <w:name w:val="heading3"/>
    <w:basedOn w:val="a2"/>
    <w:rsid w:val="00985729"/>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rsid w:val="0098572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spacing w:before="220" w:after="0"/>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spacing w:before="120"/>
      <w:ind w:left="1167" w:hanging="283"/>
    </w:pPr>
    <w:rPr>
      <w:rFonts w:eastAsia="Malgun Gothic"/>
      <w:kern w:val="2"/>
      <w:szCs w:val="22"/>
      <w:lang w:eastAsia="ko-KR"/>
    </w:rPr>
  </w:style>
  <w:style w:type="paragraph" w:customStyle="1" w:styleId="Proposalsubsub">
    <w:name w:val="Proposal_sub_sub"/>
    <w:basedOn w:val="a2"/>
    <w:qFormat/>
    <w:rsid w:val="00985729"/>
    <w:pPr>
      <w:numPr>
        <w:ilvl w:val="1"/>
        <w:numId w:val="32"/>
      </w:numPr>
      <w:spacing w:before="120"/>
      <w:ind w:left="1593"/>
    </w:pPr>
    <w:rPr>
      <w:rFonts w:eastAsia="Malgun Gothic"/>
      <w:kern w:val="2"/>
      <w:szCs w:val="22"/>
      <w:lang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spacing w:before="100" w:beforeAutospacing="1" w:after="100" w:afterAutospacing="1"/>
    </w:pPr>
    <w:rPr>
      <w:sz w:val="24"/>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ind w:left="720"/>
    </w:pPr>
  </w:style>
  <w:style w:type="paragraph" w:styleId="z-0">
    <w:name w:val="HTML Top of Form"/>
    <w:basedOn w:val="a2"/>
    <w:next w:val="a2"/>
    <w:link w:val="z-"/>
    <w:hidden/>
    <w:uiPriority w:val="99"/>
    <w:rsid w:val="00985729"/>
    <w:pPr>
      <w:pBdr>
        <w:bottom w:val="single" w:sz="6" w:space="1" w:color="auto"/>
      </w:pBdr>
      <w:spacing w:after="0"/>
      <w:jc w:val="center"/>
    </w:pPr>
    <w:rPr>
      <w:rFonts w:ascii="Arial" w:hAnsi="Arial"/>
      <w:vanish/>
      <w:sz w:val="16"/>
      <w:szCs w:val="16"/>
      <w:lang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spacing w:after="0"/>
      <w:jc w:val="center"/>
    </w:pPr>
    <w:rPr>
      <w:rFonts w:ascii="Arial" w:hAnsi="Arial"/>
      <w:vanish/>
      <w:sz w:val="16"/>
      <w:szCs w:val="16"/>
      <w:lang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rPr>
      <w:lang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ind w:left="283"/>
    </w:pPr>
    <w:rPr>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985729"/>
    <w:pPr>
      <w:pBdr>
        <w:top w:val="single" w:sz="12" w:space="0" w:color="auto"/>
      </w:pBdr>
      <w:spacing w:before="360" w:after="240"/>
    </w:pPr>
    <w:rPr>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985729"/>
    <w:pPr>
      <w:pBdr>
        <w:top w:val="single" w:sz="12" w:space="0" w:color="auto"/>
      </w:pBdr>
      <w:spacing w:before="360" w:after="240"/>
    </w:pPr>
    <w:rPr>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985729"/>
    <w:pPr>
      <w:pBdr>
        <w:top w:val="single" w:sz="12" w:space="0" w:color="auto"/>
      </w:pBdr>
      <w:spacing w:before="360" w:after="240"/>
    </w:pPr>
    <w:rPr>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snapToGrid w:val="0"/>
      <w:spacing w:beforeLines="50" w:after="100" w:afterAutospacing="1" w:line="256" w:lineRule="auto"/>
      <w:ind w:leftChars="400" w:left="840"/>
    </w:pPr>
    <w:rPr>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spacing w:after="60" w:line="256" w:lineRule="auto"/>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spacing w:before="120" w:after="160" w:line="256" w:lineRule="auto"/>
    </w:pPr>
    <w:rPr>
      <w:rFonts w:ascii="CG Times (WN)" w:hAnsi="CG Times (WN)"/>
      <w:lang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spacing w:line="288" w:lineRule="auto"/>
      <w:ind w:firstLine="360"/>
    </w:pPr>
    <w:rPr>
      <w:rFonts w:ascii="Malgun Gothic" w:eastAsia="Malgun Gothic" w:hAnsi="Malgun Gothic" w:cs="Batang"/>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spacing w:before="100" w:after="100"/>
      <w:jc w:val="left"/>
    </w:pPr>
    <w:rPr>
      <w:rFonts w:ascii="Arial"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table" w:customStyle="1" w:styleId="TableGrid9">
    <w:name w:val="Table Grid9"/>
    <w:basedOn w:val="a4"/>
    <w:uiPriority w:val="39"/>
    <w:qFormat/>
    <w:rsid w:val="00EE3566"/>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EE3566"/>
  </w:style>
  <w:style w:type="paragraph" w:customStyle="1" w:styleId="pf0">
    <w:name w:val="pf0"/>
    <w:basedOn w:val="a2"/>
    <w:rsid w:val="00EE3566"/>
    <w:pPr>
      <w:spacing w:before="100" w:beforeAutospacing="1" w:after="100" w:afterAutospacing="1"/>
    </w:pPr>
    <w:rPr>
      <w:sz w:val="24"/>
    </w:rPr>
  </w:style>
  <w:style w:type="character" w:customStyle="1" w:styleId="64">
    <w:name w:val="标题 6 字符4"/>
    <w:basedOn w:val="a3"/>
    <w:uiPriority w:val="9"/>
    <w:qFormat/>
    <w:rsid w:val="00FA4CE9"/>
    <w:rPr>
      <w:rFonts w:ascii="Arial" w:hAnsi="Arial" w:cs="Times New Roman"/>
      <w:lang w:val="en-GB" w:eastAsia="en-US"/>
    </w:rPr>
  </w:style>
  <w:style w:type="paragraph" w:customStyle="1" w:styleId="paragraph0">
    <w:name w:val="paragraph"/>
    <w:basedOn w:val="a2"/>
    <w:rsid w:val="00303A14"/>
    <w:pPr>
      <w:spacing w:before="100" w:beforeAutospacing="1" w:after="100" w:afterAutospacing="1"/>
    </w:pPr>
    <w:rPr>
      <w:sz w:val="24"/>
      <w:lang w:eastAsia="zh-CN"/>
    </w:rPr>
  </w:style>
  <w:style w:type="character" w:customStyle="1" w:styleId="normaltextrun">
    <w:name w:val="normaltextrun"/>
    <w:basedOn w:val="a3"/>
    <w:rsid w:val="00303A14"/>
  </w:style>
  <w:style w:type="character" w:customStyle="1" w:styleId="eop">
    <w:name w:val="eop"/>
    <w:basedOn w:val="a3"/>
    <w:rsid w:val="00303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3707">
      <w:bodyDiv w:val="1"/>
      <w:marLeft w:val="0"/>
      <w:marRight w:val="0"/>
      <w:marTop w:val="0"/>
      <w:marBottom w:val="0"/>
      <w:divBdr>
        <w:top w:val="none" w:sz="0" w:space="0" w:color="auto"/>
        <w:left w:val="none" w:sz="0" w:space="0" w:color="auto"/>
        <w:bottom w:val="none" w:sz="0" w:space="0" w:color="auto"/>
        <w:right w:val="none" w:sz="0" w:space="0" w:color="auto"/>
      </w:divBdr>
      <w:divsChild>
        <w:div w:id="857891226">
          <w:marLeft w:val="1080"/>
          <w:marRight w:val="0"/>
          <w:marTop w:val="100"/>
          <w:marBottom w:val="0"/>
          <w:divBdr>
            <w:top w:val="none" w:sz="0" w:space="0" w:color="auto"/>
            <w:left w:val="none" w:sz="0" w:space="0" w:color="auto"/>
            <w:bottom w:val="none" w:sz="0" w:space="0" w:color="auto"/>
            <w:right w:val="none" w:sz="0" w:space="0" w:color="auto"/>
          </w:divBdr>
        </w:div>
        <w:div w:id="513811349">
          <w:marLeft w:val="1080"/>
          <w:marRight w:val="0"/>
          <w:marTop w:val="100"/>
          <w:marBottom w:val="0"/>
          <w:divBdr>
            <w:top w:val="none" w:sz="0" w:space="0" w:color="auto"/>
            <w:left w:val="none" w:sz="0" w:space="0" w:color="auto"/>
            <w:bottom w:val="none" w:sz="0" w:space="0" w:color="auto"/>
            <w:right w:val="none" w:sz="0" w:space="0" w:color="auto"/>
          </w:divBdr>
        </w:div>
        <w:div w:id="1866602339">
          <w:marLeft w:val="1080"/>
          <w:marRight w:val="0"/>
          <w:marTop w:val="100"/>
          <w:marBottom w:val="0"/>
          <w:divBdr>
            <w:top w:val="none" w:sz="0" w:space="0" w:color="auto"/>
            <w:left w:val="none" w:sz="0" w:space="0" w:color="auto"/>
            <w:bottom w:val="none" w:sz="0" w:space="0" w:color="auto"/>
            <w:right w:val="none" w:sz="0" w:space="0" w:color="auto"/>
          </w:divBdr>
        </w:div>
        <w:div w:id="1908763979">
          <w:marLeft w:val="1080"/>
          <w:marRight w:val="0"/>
          <w:marTop w:val="100"/>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9153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496557">
      <w:bodyDiv w:val="1"/>
      <w:marLeft w:val="0"/>
      <w:marRight w:val="0"/>
      <w:marTop w:val="0"/>
      <w:marBottom w:val="0"/>
      <w:divBdr>
        <w:top w:val="none" w:sz="0" w:space="0" w:color="auto"/>
        <w:left w:val="none" w:sz="0" w:space="0" w:color="auto"/>
        <w:bottom w:val="none" w:sz="0" w:space="0" w:color="auto"/>
        <w:right w:val="none" w:sz="0" w:space="0" w:color="auto"/>
      </w:divBdr>
      <w:divsChild>
        <w:div w:id="1511942027">
          <w:marLeft w:val="360"/>
          <w:marRight w:val="0"/>
          <w:marTop w:val="200"/>
          <w:marBottom w:val="0"/>
          <w:divBdr>
            <w:top w:val="none" w:sz="0" w:space="0" w:color="auto"/>
            <w:left w:val="none" w:sz="0" w:space="0" w:color="auto"/>
            <w:bottom w:val="none" w:sz="0" w:space="0" w:color="auto"/>
            <w:right w:val="none" w:sz="0" w:space="0" w:color="auto"/>
          </w:divBdr>
        </w:div>
        <w:div w:id="28723417">
          <w:marLeft w:val="1080"/>
          <w:marRight w:val="0"/>
          <w:marTop w:val="100"/>
          <w:marBottom w:val="0"/>
          <w:divBdr>
            <w:top w:val="none" w:sz="0" w:space="0" w:color="auto"/>
            <w:left w:val="none" w:sz="0" w:space="0" w:color="auto"/>
            <w:bottom w:val="none" w:sz="0" w:space="0" w:color="auto"/>
            <w:right w:val="none" w:sz="0" w:space="0" w:color="auto"/>
          </w:divBdr>
        </w:div>
        <w:div w:id="214701270">
          <w:marLeft w:val="1800"/>
          <w:marRight w:val="0"/>
          <w:marTop w:val="100"/>
          <w:marBottom w:val="0"/>
          <w:divBdr>
            <w:top w:val="none" w:sz="0" w:space="0" w:color="auto"/>
            <w:left w:val="none" w:sz="0" w:space="0" w:color="auto"/>
            <w:bottom w:val="none" w:sz="0" w:space="0" w:color="auto"/>
            <w:right w:val="none" w:sz="0" w:space="0" w:color="auto"/>
          </w:divBdr>
        </w:div>
        <w:div w:id="7755903">
          <w:marLeft w:val="1800"/>
          <w:marRight w:val="0"/>
          <w:marTop w:val="100"/>
          <w:marBottom w:val="0"/>
          <w:divBdr>
            <w:top w:val="none" w:sz="0" w:space="0" w:color="auto"/>
            <w:left w:val="none" w:sz="0" w:space="0" w:color="auto"/>
            <w:bottom w:val="none" w:sz="0" w:space="0" w:color="auto"/>
            <w:right w:val="none" w:sz="0" w:space="0" w:color="auto"/>
          </w:divBdr>
        </w:div>
        <w:div w:id="905264493">
          <w:marLeft w:val="1080"/>
          <w:marRight w:val="0"/>
          <w:marTop w:val="100"/>
          <w:marBottom w:val="0"/>
          <w:divBdr>
            <w:top w:val="none" w:sz="0" w:space="0" w:color="auto"/>
            <w:left w:val="none" w:sz="0" w:space="0" w:color="auto"/>
            <w:bottom w:val="none" w:sz="0" w:space="0" w:color="auto"/>
            <w:right w:val="none" w:sz="0" w:space="0" w:color="auto"/>
          </w:divBdr>
        </w:div>
        <w:div w:id="194390444">
          <w:marLeft w:val="1800"/>
          <w:marRight w:val="0"/>
          <w:marTop w:val="100"/>
          <w:marBottom w:val="0"/>
          <w:divBdr>
            <w:top w:val="none" w:sz="0" w:space="0" w:color="auto"/>
            <w:left w:val="none" w:sz="0" w:space="0" w:color="auto"/>
            <w:bottom w:val="none" w:sz="0" w:space="0" w:color="auto"/>
            <w:right w:val="none" w:sz="0" w:space="0" w:color="auto"/>
          </w:divBdr>
        </w:div>
        <w:div w:id="1976250801">
          <w:marLeft w:val="1800"/>
          <w:marRight w:val="0"/>
          <w:marTop w:val="100"/>
          <w:marBottom w:val="0"/>
          <w:divBdr>
            <w:top w:val="none" w:sz="0" w:space="0" w:color="auto"/>
            <w:left w:val="none" w:sz="0" w:space="0" w:color="auto"/>
            <w:bottom w:val="none" w:sz="0" w:space="0" w:color="auto"/>
            <w:right w:val="none" w:sz="0" w:space="0" w:color="auto"/>
          </w:divBdr>
        </w:div>
        <w:div w:id="1431657872">
          <w:marLeft w:val="1800"/>
          <w:marRight w:val="0"/>
          <w:marTop w:val="10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277889">
      <w:bodyDiv w:val="1"/>
      <w:marLeft w:val="0"/>
      <w:marRight w:val="0"/>
      <w:marTop w:val="0"/>
      <w:marBottom w:val="0"/>
      <w:divBdr>
        <w:top w:val="none" w:sz="0" w:space="0" w:color="auto"/>
        <w:left w:val="none" w:sz="0" w:space="0" w:color="auto"/>
        <w:bottom w:val="none" w:sz="0" w:space="0" w:color="auto"/>
        <w:right w:val="none" w:sz="0" w:space="0" w:color="auto"/>
      </w:divBdr>
    </w:div>
    <w:div w:id="316342841">
      <w:bodyDiv w:val="1"/>
      <w:marLeft w:val="0"/>
      <w:marRight w:val="0"/>
      <w:marTop w:val="0"/>
      <w:marBottom w:val="0"/>
      <w:divBdr>
        <w:top w:val="none" w:sz="0" w:space="0" w:color="auto"/>
        <w:left w:val="none" w:sz="0" w:space="0" w:color="auto"/>
        <w:bottom w:val="none" w:sz="0" w:space="0" w:color="auto"/>
        <w:right w:val="none" w:sz="0" w:space="0" w:color="auto"/>
      </w:divBdr>
    </w:div>
    <w:div w:id="34656253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97053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34292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878230">
      <w:bodyDiv w:val="1"/>
      <w:marLeft w:val="0"/>
      <w:marRight w:val="0"/>
      <w:marTop w:val="0"/>
      <w:marBottom w:val="0"/>
      <w:divBdr>
        <w:top w:val="none" w:sz="0" w:space="0" w:color="auto"/>
        <w:left w:val="none" w:sz="0" w:space="0" w:color="auto"/>
        <w:bottom w:val="none" w:sz="0" w:space="0" w:color="auto"/>
        <w:right w:val="none" w:sz="0" w:space="0" w:color="auto"/>
      </w:divBdr>
      <w:divsChild>
        <w:div w:id="1379089752">
          <w:marLeft w:val="360"/>
          <w:marRight w:val="0"/>
          <w:marTop w:val="200"/>
          <w:marBottom w:val="0"/>
          <w:divBdr>
            <w:top w:val="none" w:sz="0" w:space="0" w:color="auto"/>
            <w:left w:val="none" w:sz="0" w:space="0" w:color="auto"/>
            <w:bottom w:val="none" w:sz="0" w:space="0" w:color="auto"/>
            <w:right w:val="none" w:sz="0" w:space="0" w:color="auto"/>
          </w:divBdr>
        </w:div>
        <w:div w:id="514392731">
          <w:marLeft w:val="1080"/>
          <w:marRight w:val="0"/>
          <w:marTop w:val="100"/>
          <w:marBottom w:val="0"/>
          <w:divBdr>
            <w:top w:val="none" w:sz="0" w:space="0" w:color="auto"/>
            <w:left w:val="none" w:sz="0" w:space="0" w:color="auto"/>
            <w:bottom w:val="none" w:sz="0" w:space="0" w:color="auto"/>
            <w:right w:val="none" w:sz="0" w:space="0" w:color="auto"/>
          </w:divBdr>
        </w:div>
        <w:div w:id="1362170949">
          <w:marLeft w:val="1080"/>
          <w:marRight w:val="0"/>
          <w:marTop w:val="100"/>
          <w:marBottom w:val="0"/>
          <w:divBdr>
            <w:top w:val="none" w:sz="0" w:space="0" w:color="auto"/>
            <w:left w:val="none" w:sz="0" w:space="0" w:color="auto"/>
            <w:bottom w:val="none" w:sz="0" w:space="0" w:color="auto"/>
            <w:right w:val="none" w:sz="0" w:space="0" w:color="auto"/>
          </w:divBdr>
        </w:div>
        <w:div w:id="788816677">
          <w:marLeft w:val="1080"/>
          <w:marRight w:val="0"/>
          <w:marTop w:val="100"/>
          <w:marBottom w:val="0"/>
          <w:divBdr>
            <w:top w:val="none" w:sz="0" w:space="0" w:color="auto"/>
            <w:left w:val="none" w:sz="0" w:space="0" w:color="auto"/>
            <w:bottom w:val="none" w:sz="0" w:space="0" w:color="auto"/>
            <w:right w:val="none" w:sz="0" w:space="0" w:color="auto"/>
          </w:divBdr>
        </w:div>
      </w:divsChild>
    </w:div>
    <w:div w:id="83442134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586807">
      <w:bodyDiv w:val="1"/>
      <w:marLeft w:val="0"/>
      <w:marRight w:val="0"/>
      <w:marTop w:val="0"/>
      <w:marBottom w:val="0"/>
      <w:divBdr>
        <w:top w:val="none" w:sz="0" w:space="0" w:color="auto"/>
        <w:left w:val="none" w:sz="0" w:space="0" w:color="auto"/>
        <w:bottom w:val="none" w:sz="0" w:space="0" w:color="auto"/>
        <w:right w:val="none" w:sz="0" w:space="0" w:color="auto"/>
      </w:divBdr>
    </w:div>
    <w:div w:id="935091959">
      <w:bodyDiv w:val="1"/>
      <w:marLeft w:val="0"/>
      <w:marRight w:val="0"/>
      <w:marTop w:val="0"/>
      <w:marBottom w:val="0"/>
      <w:divBdr>
        <w:top w:val="none" w:sz="0" w:space="0" w:color="auto"/>
        <w:left w:val="none" w:sz="0" w:space="0" w:color="auto"/>
        <w:bottom w:val="none" w:sz="0" w:space="0" w:color="auto"/>
        <w:right w:val="none" w:sz="0" w:space="0" w:color="auto"/>
      </w:divBdr>
    </w:div>
    <w:div w:id="965696735">
      <w:bodyDiv w:val="1"/>
      <w:marLeft w:val="0"/>
      <w:marRight w:val="0"/>
      <w:marTop w:val="0"/>
      <w:marBottom w:val="0"/>
      <w:divBdr>
        <w:top w:val="none" w:sz="0" w:space="0" w:color="auto"/>
        <w:left w:val="none" w:sz="0" w:space="0" w:color="auto"/>
        <w:bottom w:val="none" w:sz="0" w:space="0" w:color="auto"/>
        <w:right w:val="none" w:sz="0" w:space="0" w:color="auto"/>
      </w:divBdr>
      <w:divsChild>
        <w:div w:id="544220036">
          <w:marLeft w:val="360"/>
          <w:marRight w:val="0"/>
          <w:marTop w:val="200"/>
          <w:marBottom w:val="0"/>
          <w:divBdr>
            <w:top w:val="none" w:sz="0" w:space="0" w:color="auto"/>
            <w:left w:val="none" w:sz="0" w:space="0" w:color="auto"/>
            <w:bottom w:val="none" w:sz="0" w:space="0" w:color="auto"/>
            <w:right w:val="none" w:sz="0" w:space="0" w:color="auto"/>
          </w:divBdr>
        </w:div>
        <w:div w:id="1650673953">
          <w:marLeft w:val="1080"/>
          <w:marRight w:val="0"/>
          <w:marTop w:val="100"/>
          <w:marBottom w:val="0"/>
          <w:divBdr>
            <w:top w:val="none" w:sz="0" w:space="0" w:color="auto"/>
            <w:left w:val="none" w:sz="0" w:space="0" w:color="auto"/>
            <w:bottom w:val="none" w:sz="0" w:space="0" w:color="auto"/>
            <w:right w:val="none" w:sz="0" w:space="0" w:color="auto"/>
          </w:divBdr>
        </w:div>
        <w:div w:id="1956865906">
          <w:marLeft w:val="1080"/>
          <w:marRight w:val="0"/>
          <w:marTop w:val="100"/>
          <w:marBottom w:val="0"/>
          <w:divBdr>
            <w:top w:val="none" w:sz="0" w:space="0" w:color="auto"/>
            <w:left w:val="none" w:sz="0" w:space="0" w:color="auto"/>
            <w:bottom w:val="none" w:sz="0" w:space="0" w:color="auto"/>
            <w:right w:val="none" w:sz="0" w:space="0" w:color="auto"/>
          </w:divBdr>
        </w:div>
      </w:divsChild>
    </w:div>
    <w:div w:id="969628914">
      <w:bodyDiv w:val="1"/>
      <w:marLeft w:val="0"/>
      <w:marRight w:val="0"/>
      <w:marTop w:val="0"/>
      <w:marBottom w:val="0"/>
      <w:divBdr>
        <w:top w:val="none" w:sz="0" w:space="0" w:color="auto"/>
        <w:left w:val="none" w:sz="0" w:space="0" w:color="auto"/>
        <w:bottom w:val="none" w:sz="0" w:space="0" w:color="auto"/>
        <w:right w:val="none" w:sz="0" w:space="0" w:color="auto"/>
      </w:divBdr>
      <w:divsChild>
        <w:div w:id="100616828">
          <w:marLeft w:val="360"/>
          <w:marRight w:val="0"/>
          <w:marTop w:val="200"/>
          <w:marBottom w:val="0"/>
          <w:divBdr>
            <w:top w:val="none" w:sz="0" w:space="0" w:color="auto"/>
            <w:left w:val="none" w:sz="0" w:space="0" w:color="auto"/>
            <w:bottom w:val="none" w:sz="0" w:space="0" w:color="auto"/>
            <w:right w:val="none" w:sz="0" w:space="0" w:color="auto"/>
          </w:divBdr>
        </w:div>
        <w:div w:id="274992424">
          <w:marLeft w:val="1080"/>
          <w:marRight w:val="0"/>
          <w:marTop w:val="100"/>
          <w:marBottom w:val="0"/>
          <w:divBdr>
            <w:top w:val="none" w:sz="0" w:space="0" w:color="auto"/>
            <w:left w:val="none" w:sz="0" w:space="0" w:color="auto"/>
            <w:bottom w:val="none" w:sz="0" w:space="0" w:color="auto"/>
            <w:right w:val="none" w:sz="0" w:space="0" w:color="auto"/>
          </w:divBdr>
        </w:div>
        <w:div w:id="666060822">
          <w:marLeft w:val="1800"/>
          <w:marRight w:val="0"/>
          <w:marTop w:val="100"/>
          <w:marBottom w:val="0"/>
          <w:divBdr>
            <w:top w:val="none" w:sz="0" w:space="0" w:color="auto"/>
            <w:left w:val="none" w:sz="0" w:space="0" w:color="auto"/>
            <w:bottom w:val="none" w:sz="0" w:space="0" w:color="auto"/>
            <w:right w:val="none" w:sz="0" w:space="0" w:color="auto"/>
          </w:divBdr>
        </w:div>
        <w:div w:id="404306318">
          <w:marLeft w:val="1800"/>
          <w:marRight w:val="0"/>
          <w:marTop w:val="100"/>
          <w:marBottom w:val="0"/>
          <w:divBdr>
            <w:top w:val="none" w:sz="0" w:space="0" w:color="auto"/>
            <w:left w:val="none" w:sz="0" w:space="0" w:color="auto"/>
            <w:bottom w:val="none" w:sz="0" w:space="0" w:color="auto"/>
            <w:right w:val="none" w:sz="0" w:space="0" w:color="auto"/>
          </w:divBdr>
        </w:div>
        <w:div w:id="1590429320">
          <w:marLeft w:val="1800"/>
          <w:marRight w:val="0"/>
          <w:marTop w:val="100"/>
          <w:marBottom w:val="0"/>
          <w:divBdr>
            <w:top w:val="none" w:sz="0" w:space="0" w:color="auto"/>
            <w:left w:val="none" w:sz="0" w:space="0" w:color="auto"/>
            <w:bottom w:val="none" w:sz="0" w:space="0" w:color="auto"/>
            <w:right w:val="none" w:sz="0" w:space="0" w:color="auto"/>
          </w:divBdr>
        </w:div>
        <w:div w:id="1377776418">
          <w:marLeft w:val="1800"/>
          <w:marRight w:val="0"/>
          <w:marTop w:val="1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254498">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9180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359707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0693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763492">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6255920">
      <w:bodyDiv w:val="1"/>
      <w:marLeft w:val="0"/>
      <w:marRight w:val="0"/>
      <w:marTop w:val="0"/>
      <w:marBottom w:val="0"/>
      <w:divBdr>
        <w:top w:val="none" w:sz="0" w:space="0" w:color="auto"/>
        <w:left w:val="none" w:sz="0" w:space="0" w:color="auto"/>
        <w:bottom w:val="none" w:sz="0" w:space="0" w:color="auto"/>
        <w:right w:val="none" w:sz="0" w:space="0" w:color="auto"/>
      </w:divBdr>
      <w:divsChild>
        <w:div w:id="1669483788">
          <w:marLeft w:val="0"/>
          <w:marRight w:val="0"/>
          <w:marTop w:val="120"/>
          <w:marBottom w:val="0"/>
          <w:divBdr>
            <w:top w:val="none" w:sz="0" w:space="0" w:color="auto"/>
            <w:left w:val="none" w:sz="0" w:space="0" w:color="auto"/>
            <w:bottom w:val="none" w:sz="0" w:space="0" w:color="auto"/>
            <w:right w:val="none" w:sz="0" w:space="0" w:color="auto"/>
          </w:divBdr>
        </w:div>
        <w:div w:id="1949699379">
          <w:marLeft w:val="1166"/>
          <w:marRight w:val="0"/>
          <w:marTop w:val="0"/>
          <w:marBottom w:val="0"/>
          <w:divBdr>
            <w:top w:val="none" w:sz="0" w:space="0" w:color="auto"/>
            <w:left w:val="none" w:sz="0" w:space="0" w:color="auto"/>
            <w:bottom w:val="none" w:sz="0" w:space="0" w:color="auto"/>
            <w:right w:val="none" w:sz="0" w:space="0" w:color="auto"/>
          </w:divBdr>
        </w:div>
        <w:div w:id="1988365027">
          <w:marLeft w:val="1166"/>
          <w:marRight w:val="0"/>
          <w:marTop w:val="0"/>
          <w:marBottom w:val="0"/>
          <w:divBdr>
            <w:top w:val="none" w:sz="0" w:space="0" w:color="auto"/>
            <w:left w:val="none" w:sz="0" w:space="0" w:color="auto"/>
            <w:bottom w:val="none" w:sz="0" w:space="0" w:color="auto"/>
            <w:right w:val="none" w:sz="0" w:space="0" w:color="auto"/>
          </w:divBdr>
        </w:div>
      </w:divsChild>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4410167">
      <w:bodyDiv w:val="1"/>
      <w:marLeft w:val="0"/>
      <w:marRight w:val="0"/>
      <w:marTop w:val="0"/>
      <w:marBottom w:val="0"/>
      <w:divBdr>
        <w:top w:val="none" w:sz="0" w:space="0" w:color="auto"/>
        <w:left w:val="none" w:sz="0" w:space="0" w:color="auto"/>
        <w:bottom w:val="none" w:sz="0" w:space="0" w:color="auto"/>
        <w:right w:val="none" w:sz="0" w:space="0" w:color="auto"/>
      </w:divBdr>
      <w:divsChild>
        <w:div w:id="405879405">
          <w:marLeft w:val="547"/>
          <w:marRight w:val="0"/>
          <w:marTop w:val="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148016">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56ACF16D-A289-41EE-A32C-E3BFBA5FF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4744</Words>
  <Characters>27045</Characters>
  <DocSecurity>0</DocSecurity>
  <Lines>225</Lines>
  <Paragraphs>63</Paragraphs>
  <ScaleCrop>false</ScaleCrop>
  <Company/>
  <LinksUpToDate>false</LinksUpToDate>
  <CharactersWithSpaces>31726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2011-11-09T07:49:00Z</cp:lastPrinted>
  <dcterms:created xsi:type="dcterms:W3CDTF">2024-09-30T10:30:00Z</dcterms:created>
  <dcterms:modified xsi:type="dcterms:W3CDTF">2024-09-30T10:43:00Z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